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43E" w:rsidRPr="00B45441" w:rsidRDefault="00CB02D7" w:rsidP="006014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-613410</wp:posOffset>
                </wp:positionV>
                <wp:extent cx="1845945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94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3E" w:rsidRDefault="0060143E" w:rsidP="0060143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F259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เอกสารแนบ กนผ 1-1</w:t>
                            </w:r>
                          </w:p>
                          <w:p w:rsidR="009F2595" w:rsidRPr="009F2595" w:rsidRDefault="009F2595" w:rsidP="0060143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59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(ปรับปรุงวันที่ 2 มี.ค. 2560)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35pt;margin-top:-48.3pt;width:145.3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" filled="f" stroked="f" strokeweight=".5pt">
                <v:path arrowok="t"/>
                <v:textbox>
                  <w:txbxContent>
                    <w:p w:rsidR="0060143E" w:rsidRDefault="0060143E" w:rsidP="0060143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F259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เอกสารแนบ กนผ 1-1</w:t>
                      </w:r>
                    </w:p>
                    <w:p w:rsidR="009F2595" w:rsidRPr="009F2595" w:rsidRDefault="009F2595" w:rsidP="0060143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F259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(ปรับปรุงวันที่ 2 มี.ค. 2560)</w:t>
                      </w:r>
                    </w:p>
                  </w:txbxContent>
                </v:textbox>
              </v:shape>
            </w:pict>
          </mc:Fallback>
        </mc:AlternateContent>
      </w:r>
      <w:r w:rsidR="001C03B9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องค์ประกอบของงบดำเนินการ</w:t>
      </w:r>
    </w:p>
    <w:p w:rsidR="0060143E" w:rsidRPr="00B45441" w:rsidRDefault="0060143E" w:rsidP="0060143E">
      <w:pPr>
        <w:rPr>
          <w:rFonts w:ascii="TH SarabunIT๙" w:hAnsi="TH SarabunIT๙" w:cs="TH SarabunIT๙"/>
        </w:rPr>
      </w:pPr>
    </w:p>
    <w:p w:rsidR="001C03B9" w:rsidRDefault="0060143E" w:rsidP="001C03B9">
      <w:pPr>
        <w:jc w:val="thaiDistribute"/>
        <w:rPr>
          <w:rFonts w:ascii="TH SarabunIT๙" w:hAnsi="TH SarabunIT๙" w:cs="TH SarabunIT๙"/>
        </w:rPr>
      </w:pPr>
      <w:r w:rsidRPr="00B45441">
        <w:rPr>
          <w:rFonts w:ascii="TH SarabunIT๙" w:hAnsi="TH SarabunIT๙" w:cs="TH SarabunIT๙"/>
          <w:cs/>
        </w:rPr>
        <w:tab/>
      </w:r>
      <w:r w:rsidR="001C03B9">
        <w:rPr>
          <w:rFonts w:ascii="TH SarabunIT๙" w:hAnsi="TH SarabunIT๙" w:cs="TH SarabunIT๙" w:hint="cs"/>
          <w:cs/>
        </w:rPr>
        <w:t xml:space="preserve">งบดำเนินการของโครงการประกอบด้วย </w:t>
      </w:r>
    </w:p>
    <w:p w:rsidR="001C03B9" w:rsidRDefault="001C03B9" w:rsidP="001C03B9">
      <w:pPr>
        <w:jc w:val="thaiDistribute"/>
        <w:rPr>
          <w:rFonts w:ascii="TH SarabunIT๙" w:hAnsi="TH SarabunIT๙" w:cs="TH SarabunIT๙"/>
        </w:rPr>
      </w:pPr>
      <w:r w:rsidRPr="00741984">
        <w:rPr>
          <w:rFonts w:ascii="TH SarabunIT๙" w:hAnsi="TH SarabunIT๙" w:cs="TH SarabunIT๙" w:hint="cs"/>
          <w:b/>
          <w:bCs/>
          <w:cs/>
        </w:rPr>
        <w:t>1. ค่าใช้จ่ายบุคลากร</w:t>
      </w:r>
      <w:r>
        <w:rPr>
          <w:rFonts w:ascii="TH SarabunIT๙" w:hAnsi="TH SarabunIT๙" w:cs="TH SarabunIT๙" w:hint="cs"/>
          <w:cs/>
        </w:rPr>
        <w:t xml:space="preserve"> ประกอบด้วย เงินเดือน ค่าจ้างประจำ และค่าจ้างชั่วคราว</w:t>
      </w:r>
    </w:p>
    <w:p w:rsidR="001C03B9" w:rsidRDefault="001C03B9" w:rsidP="001C03B9">
      <w:pPr>
        <w:jc w:val="thaiDistribute"/>
        <w:rPr>
          <w:rFonts w:ascii="TH SarabunIT๙" w:hAnsi="TH SarabunIT๙" w:cs="TH SarabunIT๙"/>
        </w:rPr>
      </w:pPr>
      <w:r w:rsidRPr="00741984">
        <w:rPr>
          <w:rFonts w:ascii="TH SarabunIT๙" w:hAnsi="TH SarabunIT๙" w:cs="TH SarabunIT๙" w:hint="cs"/>
          <w:b/>
          <w:bCs/>
          <w:cs/>
        </w:rPr>
        <w:t>2. ค่าบริหารโครงการ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:rsidR="001C03B9" w:rsidRDefault="001C03B9" w:rsidP="001C03B9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741984">
        <w:rPr>
          <w:rFonts w:ascii="TH SarabunIT๙" w:hAnsi="TH SarabunIT๙" w:cs="TH SarabunIT๙" w:hint="cs"/>
          <w:b/>
          <w:bCs/>
          <w:cs/>
        </w:rPr>
        <w:t>2.1 ค่าตอบแทน</w:t>
      </w:r>
      <w:r>
        <w:rPr>
          <w:rFonts w:ascii="TH SarabunIT๙" w:hAnsi="TH SarabunIT๙" w:cs="TH SarabunIT๙" w:hint="cs"/>
          <w:cs/>
        </w:rPr>
        <w:t xml:space="preserve"> ประกอบด้วย </w:t>
      </w:r>
      <w:r w:rsidRPr="00A858B0">
        <w:rPr>
          <w:rFonts w:ascii="TH SarabunIT๙" w:hAnsi="TH SarabunIT๙" w:cs="TH SarabunIT๙" w:hint="cs"/>
          <w:spacing w:val="-4"/>
          <w:cs/>
        </w:rPr>
        <w:t>ค่าใช้จ่ายตามสิทธิ เงินตอบแทน ค่าล่วงเวลา เงินตอบแทนวันลาพักผ่อน เงินตอบแทน</w:t>
      </w:r>
      <w:r w:rsidR="00A858B0" w:rsidRPr="00A858B0">
        <w:rPr>
          <w:rFonts w:ascii="TH SarabunIT๙" w:hAnsi="TH SarabunIT๙" w:cs="TH SarabunIT๙" w:hint="cs"/>
          <w:spacing w:val="-4"/>
          <w:cs/>
        </w:rPr>
        <w:t>ความชอบเกษียณอายุ เงินค่าชดเชยตามกฎหมาย (ชดเชยลูกจ้าง) และเงินสมทบกองทุนฯ และบำเหน็จ</w:t>
      </w:r>
    </w:p>
    <w:p w:rsidR="00A858B0" w:rsidRDefault="00A858B0" w:rsidP="00B454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741984">
        <w:rPr>
          <w:rFonts w:ascii="TH SarabunIT๙" w:hAnsi="TH SarabunIT๙" w:cs="TH SarabunIT๙" w:hint="cs"/>
          <w:b/>
          <w:bCs/>
          <w:cs/>
        </w:rPr>
        <w:t>2.2 ค่าใช้สอย</w:t>
      </w:r>
      <w:r>
        <w:rPr>
          <w:rFonts w:ascii="TH SarabunIT๙" w:hAnsi="TH SarabunIT๙" w:cs="TH SarabunIT๙" w:hint="cs"/>
          <w:cs/>
        </w:rPr>
        <w:t xml:space="preserve"> ประกอบด้วย ค่าซ่อมแซมครุภัณฑ์ สิ่งก่อสร้างและยานพาหนะ จ้างเหมาบริการ ค่าเช่าทรัพย์สินและที่ทำการ ค่าภาษี ค่าใช้จ่ายในการเดินทางในประเทศ ค่าใช้จ่ายในการเดินทางต่างประเทศ ค่าใช้จ่ายในการอบรม ค่าจ้างที่ปรึกษา ค่าสมทบสอบบัญชี ค่าธรรมเนียมธนาคารและธนาณัติ ค่าโฆษณาและเผยแพร่ เงินตอบแทนพิเศษรถประจำตำแหน่งฯ ค่าใช้สอบอื่น ๆ ค่าเบี้ยประกันรถยนต์</w:t>
      </w:r>
    </w:p>
    <w:p w:rsidR="00A858B0" w:rsidRDefault="00A858B0" w:rsidP="00B454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741984">
        <w:rPr>
          <w:rFonts w:ascii="TH SarabunIT๙" w:hAnsi="TH SarabunIT๙" w:cs="TH SarabunIT๙" w:hint="cs"/>
          <w:b/>
          <w:bCs/>
          <w:cs/>
        </w:rPr>
        <w:t>2.3 ค่าวัสดุ</w:t>
      </w:r>
      <w:r>
        <w:rPr>
          <w:rFonts w:ascii="TH SarabunIT๙" w:hAnsi="TH SarabunIT๙" w:cs="TH SarabunIT๙" w:hint="cs"/>
          <w:cs/>
        </w:rPr>
        <w:t xml:space="preserve"> ประกอบด้วย ค่าวัสดุสำนักงาน ค่าวัสดุต่าง ๆ ค่าวัสดุเชื้อเพลิงและหล่อลื่น</w:t>
      </w:r>
    </w:p>
    <w:p w:rsidR="00A858B0" w:rsidRDefault="00A858B0" w:rsidP="00B4544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741984">
        <w:rPr>
          <w:rFonts w:ascii="TH SarabunIT๙" w:hAnsi="TH SarabunIT๙" w:cs="TH SarabunIT๙" w:hint="cs"/>
          <w:b/>
          <w:bCs/>
          <w:cs/>
        </w:rPr>
        <w:t>2.4 ค่าสาธารณูปโภค</w:t>
      </w:r>
      <w:r>
        <w:rPr>
          <w:rFonts w:ascii="TH SarabunIT๙" w:hAnsi="TH SarabunIT๙" w:cs="TH SarabunIT๙" w:hint="cs"/>
          <w:cs/>
        </w:rPr>
        <w:t xml:space="preserve"> ประกอบด้วย ค่าไฟฟ้า ค่าประปา ค่าบริการโทรศัพท์</w:t>
      </w:r>
      <w:r w:rsidR="00741984">
        <w:rPr>
          <w:rFonts w:ascii="TH SarabunIT๙" w:hAnsi="TH SarabunIT๙" w:cs="TH SarabunIT๙" w:hint="cs"/>
          <w:cs/>
        </w:rPr>
        <w:t xml:space="preserve"> ค่าบริการไปรษณีย์</w:t>
      </w:r>
    </w:p>
    <w:p w:rsidR="00694965" w:rsidRDefault="00741984" w:rsidP="00741984">
      <w:pPr>
        <w:jc w:val="both"/>
        <w:rPr>
          <w:rFonts w:ascii="TH SarabunIT๙" w:hAnsi="TH SarabunIT๙" w:cs="TH SarabunIT๙"/>
        </w:rPr>
      </w:pPr>
      <w:r w:rsidRPr="00741984">
        <w:rPr>
          <w:rFonts w:ascii="TH SarabunIT๙" w:hAnsi="TH SarabunIT๙" w:cs="TH SarabunIT๙"/>
          <w:b/>
          <w:bCs/>
          <w:cs/>
        </w:rPr>
        <w:t>3. ค่าใช้จ่ายลงทุน</w:t>
      </w:r>
      <w:r>
        <w:rPr>
          <w:rFonts w:ascii="TH SarabunIT๙" w:hAnsi="TH SarabunIT๙" w:cs="TH SarabunIT๙"/>
          <w:cs/>
        </w:rPr>
        <w:t xml:space="preserve"> ประกอบด้วย</w:t>
      </w:r>
    </w:p>
    <w:p w:rsidR="00597046" w:rsidRDefault="00694965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97046" w:rsidRPr="006764E1">
        <w:rPr>
          <w:rFonts w:ascii="TH SarabunIT๙" w:hAnsi="TH SarabunIT๙" w:cs="TH SarabunIT๙" w:hint="cs"/>
          <w:b/>
          <w:bCs/>
          <w:cs/>
        </w:rPr>
        <w:t>3.1 ค่าครุภัณฑ์</w:t>
      </w:r>
      <w:r w:rsidR="00597046">
        <w:rPr>
          <w:rFonts w:ascii="TH SarabunIT๙" w:hAnsi="TH SarabunIT๙" w:cs="TH SarabunIT๙" w:hint="cs"/>
          <w:cs/>
        </w:rPr>
        <w:t xml:space="preserve"> หมายถึง รายจ่ายเพื่อให้ได้มาซึ่งสิ่งของที่มีลักษณะโดยสภาพคงทนถาวร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รวมถึงรายจ่ายดังต่อไปนี้</w:t>
      </w:r>
    </w:p>
    <w:p w:rsidR="00597046" w:rsidRDefault="0059704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3.1.1 รายจ่ายเพื่อประกอบ ดัดแปลง ต่อเติม หรือปรับปรุงครุภัณฑ์</w:t>
      </w:r>
    </w:p>
    <w:p w:rsidR="00597046" w:rsidRDefault="0059704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3.1.2 </w:t>
      </w:r>
      <w:r w:rsidR="00E43378">
        <w:rPr>
          <w:rFonts w:ascii="TH SarabunIT๙" w:hAnsi="TH SarabunIT๙" w:cs="TH SarabunIT๙" w:hint="cs"/>
          <w:cs/>
        </w:rPr>
        <w:t>รายจ่ายเพื่อจัดหาโปรแกรมคอมพิวเตอร์ที่มีราคาต่อหน่วย หรือต่อชุดเกินกว่า 20,000 บาท</w:t>
      </w:r>
    </w:p>
    <w:p w:rsidR="00E43378" w:rsidRDefault="00E43378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3.1.3 รายจ่ายเพื่อซ่อมแซมบำรุงรักษาโครงสร้างของครุภัณฑ์ขนาดใหญ่ เช่น เครื่องบิน เครื่งอจักรกลยานพาหนะ เป็นต้น ซึ่งไม่รวมถึงค่าซ่อมบำรุงปกติหรือค่าซ่อมกลาง</w:t>
      </w:r>
    </w:p>
    <w:p w:rsidR="00782AF4" w:rsidRDefault="00782AF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3.1.4 รายจ่ายเพื่อจ้างที่ปรึกษาในการจัดหาหรือปรับปรุงครุภัณฑ์</w:t>
      </w:r>
    </w:p>
    <w:p w:rsidR="00782AF4" w:rsidRDefault="00782AF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3.1.5 รายจ่ายที่ต้องชำระ</w:t>
      </w:r>
      <w:r w:rsidR="009E6E6E">
        <w:rPr>
          <w:rFonts w:ascii="TH SarabunIT๙" w:hAnsi="TH SarabunIT๙" w:cs="TH SarabunIT๙" w:hint="cs"/>
          <w:cs/>
        </w:rPr>
        <w:t>พร้อมกับค่าครุภัณฑ์ เช่น ค่าขนส่ง ค่าภาษี ค่าประกันภัย ค่าติดตั้ง เป็นต้น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/>
          <w:b/>
          <w:bCs/>
          <w:cs/>
        </w:rPr>
        <w:t>3.2 ค่าที่ดินและสิ่งก่อสร้าง</w:t>
      </w:r>
      <w:r>
        <w:rPr>
          <w:rFonts w:ascii="TH SarabunIT๙" w:hAnsi="TH SarabunIT๙" w:cs="TH SarabunIT๙"/>
          <w:cs/>
        </w:rPr>
        <w:t xml:space="preserve"> หมายถึง รายจ่ายเพื่อให้ได้มาซึ่งที่ดิน และหรือสิ่งก่อสร้าง รวมถึงสิ่งต่าง ๆ ที่ติดตรึงกับที่ดินและสิ่งก่อสร้าง ดังต่อไปนี้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3.2.1 รายจ่ายเพื่อจัดหาที่ดิน สิ่งก่อสร้าง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3.2.2 รายจ่ายเพื่อปรับปรุงที่ดิน รวมถึงรายจ่ายเพื่อดัดแปลง</w:t>
      </w:r>
      <w:r w:rsidR="00743D47">
        <w:rPr>
          <w:rFonts w:ascii="TH SarabunIT๙" w:hAnsi="TH SarabunIT๙" w:cs="TH SarabunIT๙" w:hint="cs"/>
          <w:cs/>
        </w:rPr>
        <w:t xml:space="preserve"> ต่อเติมหรือปรับปรุงสิ่งก่อสร้าง ซึ่งทำให้ที่ดิน สิ่งก่อสร้างมีมูลค่าเพิ่มขึ้น</w:t>
      </w:r>
    </w:p>
    <w:p w:rsidR="00743D47" w:rsidRDefault="00743D47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3.2.3 </w:t>
      </w:r>
      <w:r w:rsidR="006764E1">
        <w:rPr>
          <w:rFonts w:ascii="TH SarabunIT๙" w:hAnsi="TH SarabunIT๙" w:cs="TH SarabunIT๙" w:hint="cs"/>
          <w:cs/>
        </w:rPr>
        <w:t>รายจ่ายเพื่อติดตั้งระบบไฟฟ้าหรือระบบประปา รวมถึงอุปกรณ์ต่าง ๆ ซึ่งเป็นการติดตั้งครั้งแรกในอาคาร ทั้งที่เป็นการดำเนินการพร้อมกันหรือภายหลังการก่อสร้างอาคาร รวมถึงการติดตั้งครั้งแรกในสถานที่ราชการ</w:t>
      </w:r>
    </w:p>
    <w:p w:rsidR="006764E1" w:rsidRDefault="006764E1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3.2.4 รายจ่ายเพื่อจ้างออกแบบ จ้างควบคุมงานที่จ่ายให้แก่เอกชนหรือนิติบุคคล</w:t>
      </w:r>
    </w:p>
    <w:p w:rsidR="006764E1" w:rsidRDefault="006764E1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3.2.5 รายจ่ายเพื่อจ้างที่ปรึกษาในการจัดหาหรือปรับปรุงที่ดินและสิ่งก่อสร้าง</w:t>
      </w:r>
    </w:p>
    <w:p w:rsidR="009E6E6E" w:rsidRPr="00B45441" w:rsidRDefault="006764E1" w:rsidP="00741984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3.2.6 รายจ่ายเกี่ยวเนื่องกับที่ดินและหรือสิ่งก่อสร้าง เช่น ค่าเวนคืนที่ดิน ค่าชดเชยกรรมสิทธิ์ที่ดิน ค่าชดเชยผลอาสิน เป็นต้น</w:t>
      </w:r>
    </w:p>
    <w:sectPr w:rsidR="009E6E6E" w:rsidRPr="00B45441" w:rsidSect="006F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3C" w:rsidRDefault="00772F3C" w:rsidP="0060143E">
      <w:r>
        <w:separator/>
      </w:r>
    </w:p>
  </w:endnote>
  <w:endnote w:type="continuationSeparator" w:id="0">
    <w:p w:rsidR="00772F3C" w:rsidRDefault="00772F3C" w:rsidP="006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3C" w:rsidRDefault="00772F3C" w:rsidP="0060143E">
      <w:r>
        <w:separator/>
      </w:r>
    </w:p>
  </w:footnote>
  <w:footnote w:type="continuationSeparator" w:id="0">
    <w:p w:rsidR="00772F3C" w:rsidRDefault="00772F3C" w:rsidP="0060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E"/>
    <w:rsid w:val="0006466B"/>
    <w:rsid w:val="000C332E"/>
    <w:rsid w:val="00127CFA"/>
    <w:rsid w:val="00167079"/>
    <w:rsid w:val="00177B9F"/>
    <w:rsid w:val="001C03B9"/>
    <w:rsid w:val="0025218D"/>
    <w:rsid w:val="002A1605"/>
    <w:rsid w:val="00324A67"/>
    <w:rsid w:val="00366F7F"/>
    <w:rsid w:val="003730BC"/>
    <w:rsid w:val="003A46D0"/>
    <w:rsid w:val="004C3ACB"/>
    <w:rsid w:val="00597046"/>
    <w:rsid w:val="0060143E"/>
    <w:rsid w:val="006764E1"/>
    <w:rsid w:val="00694965"/>
    <w:rsid w:val="006D69A3"/>
    <w:rsid w:val="006F5CC3"/>
    <w:rsid w:val="0073175A"/>
    <w:rsid w:val="007373A6"/>
    <w:rsid w:val="00741984"/>
    <w:rsid w:val="00743D47"/>
    <w:rsid w:val="00753786"/>
    <w:rsid w:val="00772F3C"/>
    <w:rsid w:val="00782AF4"/>
    <w:rsid w:val="00862AC2"/>
    <w:rsid w:val="008D2C20"/>
    <w:rsid w:val="009E6E6E"/>
    <w:rsid w:val="009F2595"/>
    <w:rsid w:val="00A13002"/>
    <w:rsid w:val="00A77F06"/>
    <w:rsid w:val="00A858B0"/>
    <w:rsid w:val="00B45441"/>
    <w:rsid w:val="00C20710"/>
    <w:rsid w:val="00C6676C"/>
    <w:rsid w:val="00CB02D7"/>
    <w:rsid w:val="00CE15D3"/>
    <w:rsid w:val="00CF1454"/>
    <w:rsid w:val="00DC4DB2"/>
    <w:rsid w:val="00E375A4"/>
    <w:rsid w:val="00E43378"/>
    <w:rsid w:val="00E508A2"/>
    <w:rsid w:val="00E97747"/>
    <w:rsid w:val="00EE638F"/>
    <w:rsid w:val="00F10A4E"/>
    <w:rsid w:val="00F33801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43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43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014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5218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43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43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014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5218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1C01-3994-4855-9613-22C8340B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 Sodsai</dc:creator>
  <cp:lastModifiedBy>Nisanat</cp:lastModifiedBy>
  <cp:revision>2</cp:revision>
  <cp:lastPrinted>2017-03-02T05:31:00Z</cp:lastPrinted>
  <dcterms:created xsi:type="dcterms:W3CDTF">2017-04-21T07:16:00Z</dcterms:created>
  <dcterms:modified xsi:type="dcterms:W3CDTF">2017-04-21T07:16:00Z</dcterms:modified>
</cp:coreProperties>
</file>