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43E" w:rsidRPr="00B45441" w:rsidRDefault="001F7C9C" w:rsidP="0060143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-611505</wp:posOffset>
                </wp:positionV>
                <wp:extent cx="1497965" cy="3086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96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43E" w:rsidRPr="0060143E" w:rsidRDefault="0060143E" w:rsidP="0060143E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0143E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 กนผ 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6pt;margin-top:-48.15pt;width:117.9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" filled="f" stroked="f" strokeweight=".5pt">
                <v:path arrowok="t"/>
                <v:textbox>
                  <w:txbxContent>
                    <w:p w:rsidR="0060143E" w:rsidRPr="0060143E" w:rsidRDefault="0060143E" w:rsidP="0060143E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60143E">
                        <w:rPr>
                          <w:rFonts w:ascii="TH SarabunIT๙" w:hAnsi="TH SarabunIT๙" w:cs="TH SarabunIT๙"/>
                          <w:cs/>
                        </w:rPr>
                        <w:t>เอกสารแนบ กนผ 1-1</w:t>
                      </w:r>
                    </w:p>
                  </w:txbxContent>
                </v:textbox>
              </v:shape>
            </w:pict>
          </mc:Fallback>
        </mc:AlternateContent>
      </w:r>
      <w:r w:rsidR="0060143E" w:rsidRPr="00B45441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หลักการจำแนกประเภทรายจ่ายตามงบประมาณ</w:t>
      </w:r>
      <w:r w:rsidR="0060143E" w:rsidRPr="00B45441">
        <w:rPr>
          <w:rStyle w:val="FootnoteReference"/>
          <w:rFonts w:ascii="TH SarabunIT๙" w:hAnsi="TH SarabunIT๙" w:cs="TH SarabunIT๙"/>
          <w:b/>
          <w:bCs/>
          <w:cs/>
        </w:rPr>
        <w:footnoteReference w:id="1"/>
      </w:r>
    </w:p>
    <w:p w:rsidR="0060143E" w:rsidRPr="00B45441" w:rsidRDefault="0060143E" w:rsidP="0060143E">
      <w:pPr>
        <w:rPr>
          <w:rFonts w:ascii="TH SarabunIT๙" w:hAnsi="TH SarabunIT๙" w:cs="TH SarabunIT๙"/>
        </w:rPr>
      </w:pPr>
    </w:p>
    <w:p w:rsidR="0060143E" w:rsidRPr="00B45441" w:rsidRDefault="0060143E" w:rsidP="00B45441">
      <w:pPr>
        <w:jc w:val="thaiDistribute"/>
        <w:rPr>
          <w:rFonts w:ascii="TH SarabunIT๙" w:hAnsi="TH SarabunIT๙" w:cs="TH SarabunIT๙"/>
        </w:rPr>
      </w:pPr>
      <w:r w:rsidRPr="00B45441">
        <w:rPr>
          <w:rFonts w:ascii="TH SarabunIT๙" w:hAnsi="TH SarabunIT๙" w:cs="TH SarabunIT๙"/>
          <w:cs/>
        </w:rPr>
        <w:tab/>
      </w:r>
      <w:r w:rsidR="00B45441" w:rsidRPr="00B45441">
        <w:rPr>
          <w:rFonts w:ascii="TH SarabunIT๙" w:hAnsi="TH SarabunIT๙" w:cs="TH SarabunIT๙"/>
          <w:cs/>
        </w:rPr>
        <w:t>ตามหนังสือ สำนักงบประมาณ ที่ นร. 0704/ว 33 ลงวันที่ 18 มกราคม 2553 เรื่อง การปรับปรุงหลักการจำแนกประเภทรายจ่ายตามงบประมาณ</w:t>
      </w:r>
      <w:r w:rsidR="00B45441">
        <w:rPr>
          <w:rFonts w:ascii="TH SarabunIT๙" w:hAnsi="TH SarabunIT๙" w:cs="TH SarabunIT๙" w:hint="cs"/>
          <w:cs/>
        </w:rPr>
        <w:t xml:space="preserve"> ได้ให้ความหมายของ </w:t>
      </w:r>
      <w:r w:rsidRPr="00B45441">
        <w:rPr>
          <w:rFonts w:ascii="TH SarabunIT๙" w:hAnsi="TH SarabunIT๙" w:cs="TH SarabunIT๙"/>
          <w:cs/>
        </w:rPr>
        <w:t>รายจ่ายของส่วนราชการและรัฐวิสาหกิจ</w:t>
      </w:r>
      <w:r w:rsidR="00B45441">
        <w:rPr>
          <w:rFonts w:ascii="TH SarabunIT๙" w:hAnsi="TH SarabunIT๙" w:cs="TH SarabunIT๙" w:hint="cs"/>
          <w:cs/>
        </w:rPr>
        <w:t xml:space="preserve"> ว่า</w:t>
      </w:r>
      <w:r w:rsidRPr="00B45441">
        <w:rPr>
          <w:rFonts w:ascii="TH SarabunIT๙" w:hAnsi="TH SarabunIT๙" w:cs="TH SarabunIT๙"/>
          <w:cs/>
        </w:rPr>
        <w:t xml:space="preserve"> หมายถึง รายจ่ายซึ่งกำหนดไว้สำหรับแต่ละส่วนราชการ รัฐวิสาหกิจโดยเฉพาะ จำแนกออกเป็น</w:t>
      </w:r>
      <w:r w:rsidR="00B45441" w:rsidRPr="00B45441">
        <w:rPr>
          <w:rFonts w:ascii="TH SarabunIT๙" w:hAnsi="TH SarabunIT๙" w:cs="TH SarabunIT๙"/>
          <w:cs/>
        </w:rPr>
        <w:t xml:space="preserve"> 5 ประเภท</w:t>
      </w:r>
      <w:r w:rsidR="00B45441">
        <w:rPr>
          <w:rFonts w:ascii="TH SarabunIT๙" w:hAnsi="TH SarabunIT๙" w:cs="TH SarabunIT๙" w:hint="cs"/>
          <w:cs/>
        </w:rPr>
        <w:t xml:space="preserve"> ดังนี้</w:t>
      </w:r>
      <w:r w:rsidR="00B45441" w:rsidRPr="00B45441">
        <w:rPr>
          <w:rFonts w:ascii="TH SarabunIT๙" w:hAnsi="TH SarabunIT๙" w:cs="TH SarabunIT๙"/>
          <w:cs/>
        </w:rPr>
        <w:t xml:space="preserve"> </w:t>
      </w:r>
    </w:p>
    <w:p w:rsidR="00B45441" w:rsidRPr="00B45441" w:rsidRDefault="00B45441" w:rsidP="00B45441">
      <w:pPr>
        <w:jc w:val="thaiDistribute"/>
        <w:rPr>
          <w:rFonts w:ascii="TH SarabunIT๙" w:hAnsi="TH SarabunIT๙" w:cs="TH SarabunIT๙"/>
        </w:rPr>
      </w:pPr>
      <w:r w:rsidRPr="00B45441">
        <w:rPr>
          <w:rFonts w:ascii="TH SarabunIT๙" w:hAnsi="TH SarabunIT๙" w:cs="TH SarabunIT๙"/>
          <w:cs/>
        </w:rPr>
        <w:tab/>
        <w:t>1. งบบุคลากร</w:t>
      </w:r>
    </w:p>
    <w:p w:rsidR="00B45441" w:rsidRPr="00B45441" w:rsidRDefault="00B45441" w:rsidP="00B45441">
      <w:pPr>
        <w:jc w:val="thaiDistribute"/>
        <w:rPr>
          <w:rFonts w:ascii="TH SarabunIT๙" w:hAnsi="TH SarabunIT๙" w:cs="TH SarabunIT๙"/>
        </w:rPr>
      </w:pPr>
      <w:r w:rsidRPr="00B45441">
        <w:rPr>
          <w:rFonts w:ascii="TH SarabunIT๙" w:hAnsi="TH SarabunIT๙" w:cs="TH SarabunIT๙"/>
          <w:cs/>
        </w:rPr>
        <w:tab/>
        <w:t>2. งบดำเนินงาน</w:t>
      </w:r>
    </w:p>
    <w:p w:rsidR="00B45441" w:rsidRDefault="00B45441" w:rsidP="00B45441">
      <w:pPr>
        <w:jc w:val="thaiDistribute"/>
        <w:rPr>
          <w:rFonts w:ascii="TH SarabunIT๙" w:hAnsi="TH SarabunIT๙" w:cs="TH SarabunIT๙"/>
        </w:rPr>
      </w:pPr>
      <w:r w:rsidRPr="00B45441">
        <w:rPr>
          <w:rFonts w:ascii="TH SarabunIT๙" w:hAnsi="TH SarabunIT๙" w:cs="TH SarabunIT๙"/>
          <w:cs/>
        </w:rPr>
        <w:tab/>
        <w:t>3. งบลงทุน</w:t>
      </w:r>
    </w:p>
    <w:p w:rsidR="00B45441" w:rsidRDefault="00B45441" w:rsidP="00B4544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งบเงินอุดหนุน</w:t>
      </w:r>
    </w:p>
    <w:p w:rsidR="00B45441" w:rsidRDefault="00B45441" w:rsidP="00B4544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งบรายจ่ายอื่น</w:t>
      </w:r>
    </w:p>
    <w:p w:rsidR="00B45441" w:rsidRDefault="00B45441" w:rsidP="00B4544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CE15D3">
        <w:rPr>
          <w:rFonts w:ascii="TH SarabunIT๙" w:hAnsi="TH SarabunIT๙" w:cs="TH SarabunIT๙" w:hint="cs"/>
          <w:spacing w:val="-8"/>
          <w:u w:val="single"/>
          <w:cs/>
        </w:rPr>
        <w:t>ทั้งนี้ ในการ</w:t>
      </w:r>
      <w:r w:rsidR="00C20710">
        <w:rPr>
          <w:rFonts w:ascii="TH SarabunIT๙" w:hAnsi="TH SarabunIT๙" w:cs="TH SarabunIT๙" w:hint="cs"/>
          <w:spacing w:val="-8"/>
          <w:u w:val="single"/>
          <w:cs/>
        </w:rPr>
        <w:t>จัดทำ</w:t>
      </w:r>
      <w:r w:rsidRPr="00CE15D3">
        <w:rPr>
          <w:rFonts w:ascii="TH SarabunIT๙" w:hAnsi="TH SarabunIT๙" w:cs="TH SarabunIT๙" w:hint="cs"/>
          <w:spacing w:val="-8"/>
          <w:u w:val="single"/>
          <w:cs/>
        </w:rPr>
        <w:t xml:space="preserve">แผนงาน/โครงการ ของ </w:t>
      </w:r>
      <w:r w:rsidR="00CE15D3" w:rsidRPr="00CE15D3">
        <w:rPr>
          <w:rFonts w:ascii="TH SarabunIT๙" w:hAnsi="TH SarabunIT๙" w:cs="TH SarabunIT๙" w:hint="cs"/>
          <w:spacing w:val="-8"/>
          <w:u w:val="single"/>
          <w:cs/>
        </w:rPr>
        <w:t>การยางแห่งประเทศไทย</w:t>
      </w:r>
      <w:r w:rsidRPr="00CE15D3">
        <w:rPr>
          <w:rFonts w:ascii="TH SarabunIT๙" w:hAnsi="TH SarabunIT๙" w:cs="TH SarabunIT๙" w:hint="cs"/>
          <w:spacing w:val="-8"/>
          <w:u w:val="single"/>
          <w:cs/>
        </w:rPr>
        <w:t xml:space="preserve"> จะใช้เพียงแค่งบบุคลากร งบดำเนินงาน งบลงทุน และงบรายจ่ายอื่น ๆ </w:t>
      </w:r>
      <w:r w:rsidR="000C332E">
        <w:rPr>
          <w:rFonts w:ascii="TH SarabunIT๙" w:hAnsi="TH SarabunIT๙" w:cs="TH SarabunIT๙" w:hint="cs"/>
          <w:spacing w:val="-8"/>
          <w:u w:val="single"/>
          <w:cs/>
        </w:rPr>
        <w:t>ซึ่งจะอธิบาย และยกตัวอย่าง</w:t>
      </w:r>
      <w:r w:rsidR="00C20710">
        <w:rPr>
          <w:rFonts w:ascii="TH SarabunIT๙" w:hAnsi="TH SarabunIT๙" w:cs="TH SarabunIT๙" w:hint="cs"/>
          <w:spacing w:val="-8"/>
          <w:u w:val="single"/>
          <w:cs/>
        </w:rPr>
        <w:t>เฉพาะ</w:t>
      </w:r>
      <w:r w:rsidR="000C332E">
        <w:rPr>
          <w:rFonts w:ascii="TH SarabunIT๙" w:hAnsi="TH SarabunIT๙" w:cs="TH SarabunIT๙" w:hint="cs"/>
          <w:spacing w:val="-8"/>
          <w:u w:val="single"/>
          <w:cs/>
        </w:rPr>
        <w:t>รายละเอียดที่เกี่ยวข้องกับการจัดทำ/แผนงานโครงการ</w:t>
      </w:r>
      <w:r w:rsidRPr="00CE15D3">
        <w:rPr>
          <w:rFonts w:ascii="TH SarabunIT๙" w:hAnsi="TH SarabunIT๙" w:cs="TH SarabunIT๙" w:hint="cs"/>
          <w:spacing w:val="-8"/>
          <w:u w:val="single"/>
          <w:cs/>
        </w:rPr>
        <w:t>เท่านั้น</w:t>
      </w:r>
      <w:r>
        <w:rPr>
          <w:rFonts w:ascii="TH SarabunIT๙" w:hAnsi="TH SarabunIT๙" w:cs="TH SarabunIT๙" w:hint="cs"/>
          <w:cs/>
        </w:rPr>
        <w:t xml:space="preserve"> สำหรับ</w:t>
      </w:r>
      <w:r w:rsidR="006764E1">
        <w:rPr>
          <w:rFonts w:ascii="TH SarabunIT๙" w:hAnsi="TH SarabunIT๙" w:cs="TH SarabunIT๙" w:hint="cs"/>
          <w:cs/>
        </w:rPr>
        <w:t>ผู้ที่มีความสนใจสามารถศึกษารายละเอียด ความหมาย และคำอธิบายเพิ่มเติม เรื่อง</w:t>
      </w:r>
      <w:r>
        <w:rPr>
          <w:rFonts w:ascii="TH SarabunIT๙" w:hAnsi="TH SarabunIT๙" w:cs="TH SarabunIT๙" w:hint="cs"/>
          <w:cs/>
        </w:rPr>
        <w:t>งบเงินอุดหนุน</w:t>
      </w:r>
      <w:r w:rsidR="00C20710">
        <w:rPr>
          <w:rFonts w:ascii="TH SarabunIT๙" w:hAnsi="TH SarabunIT๙" w:cs="TH SarabunIT๙" w:hint="cs"/>
          <w:cs/>
        </w:rPr>
        <w:t xml:space="preserve"> และประเด็นอื่น</w:t>
      </w:r>
      <w:r w:rsidR="006764E1">
        <w:rPr>
          <w:rFonts w:ascii="TH SarabunIT๙" w:hAnsi="TH SarabunIT๙" w:cs="TH SarabunIT๙" w:hint="cs"/>
          <w:cs/>
        </w:rPr>
        <w:t xml:space="preserve"> </w:t>
      </w:r>
      <w:r w:rsidR="00C20710">
        <w:rPr>
          <w:rFonts w:ascii="TH SarabunIT๙" w:hAnsi="TH SarabunIT๙" w:cs="TH SarabunIT๙" w:hint="cs"/>
          <w:cs/>
        </w:rPr>
        <w:t>ๆ</w:t>
      </w:r>
      <w:r w:rsidR="006764E1">
        <w:rPr>
          <w:rFonts w:ascii="TH SarabunIT๙" w:hAnsi="TH SarabunIT๙" w:cs="TH SarabunIT๙" w:hint="cs"/>
          <w:cs/>
        </w:rPr>
        <w:t xml:space="preserve"> </w:t>
      </w:r>
      <w:r w:rsidR="00C20710">
        <w:rPr>
          <w:rFonts w:ascii="TH SarabunIT๙" w:hAnsi="TH SarabunIT๙" w:cs="TH SarabunIT๙" w:hint="cs"/>
          <w:cs/>
        </w:rPr>
        <w:t>ที่</w:t>
      </w:r>
      <w:r w:rsidR="00CE15D3">
        <w:rPr>
          <w:rFonts w:ascii="TH SarabunIT๙" w:hAnsi="TH SarabunIT๙" w:cs="TH SarabunIT๙" w:hint="cs"/>
          <w:cs/>
        </w:rPr>
        <w:t>ไม่มีความเกี่ยวข้องกับ</w:t>
      </w:r>
      <w:r w:rsidR="00C20710" w:rsidRPr="00C20710">
        <w:rPr>
          <w:rFonts w:ascii="TH SarabunIT๙" w:hAnsi="TH SarabunIT๙" w:cs="TH SarabunIT๙" w:hint="cs"/>
          <w:spacing w:val="-8"/>
          <w:cs/>
        </w:rPr>
        <w:t>การจัดทำแผนงาน/โครงการ</w:t>
      </w:r>
      <w:r w:rsidR="00C20710">
        <w:rPr>
          <w:rFonts w:ascii="TH SarabunIT๙" w:hAnsi="TH SarabunIT๙" w:cs="TH SarabunIT๙" w:hint="cs"/>
          <w:cs/>
        </w:rPr>
        <w:t>ได้ตามหนังสือที่อ้างถึง</w:t>
      </w:r>
    </w:p>
    <w:p w:rsidR="00CE15D3" w:rsidRDefault="00CE15D3" w:rsidP="00CE15D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 w:hint="cs"/>
          <w:b/>
          <w:bCs/>
          <w:cs/>
        </w:rPr>
        <w:t>1. งบบุคลากร</w:t>
      </w:r>
      <w:r>
        <w:rPr>
          <w:rFonts w:ascii="TH SarabunIT๙" w:hAnsi="TH SarabunIT๙" w:cs="TH SarabunIT๙" w:hint="cs"/>
          <w:cs/>
        </w:rPr>
        <w:t xml:space="preserve"> หมายถึง </w:t>
      </w:r>
      <w:r w:rsidRPr="00CE15D3">
        <w:rPr>
          <w:rFonts w:ascii="TH SarabunIT๙" w:hAnsi="TH SarabunIT๙" w:cs="TH SarabunIT๙"/>
          <w:cs/>
        </w:rPr>
        <w:t>รายจ่ายที่กำหนดให้จ่ายเพื่อการบริหารงานบุคคลภาครัฐ</w:t>
      </w:r>
      <w:r>
        <w:rPr>
          <w:rFonts w:ascii="TH SarabunIT๙" w:hAnsi="TH SarabunIT๙" w:cs="TH SarabunIT๙" w:hint="cs"/>
          <w:cs/>
        </w:rPr>
        <w:t xml:space="preserve"> </w:t>
      </w:r>
      <w:r w:rsidRPr="00CE15D3">
        <w:rPr>
          <w:rFonts w:ascii="TH SarabunIT๙" w:hAnsi="TH SarabunIT๙" w:cs="TH SarabunIT๙"/>
          <w:cs/>
        </w:rPr>
        <w:t>ได้แก่</w:t>
      </w:r>
      <w:r>
        <w:rPr>
          <w:rFonts w:ascii="TH SarabunIT๙" w:hAnsi="TH SarabunIT๙" w:cs="TH SarabunIT๙" w:hint="cs"/>
          <w:cs/>
        </w:rPr>
        <w:t xml:space="preserve"> </w:t>
      </w:r>
      <w:r w:rsidRPr="00CE15D3">
        <w:rPr>
          <w:rFonts w:ascii="TH SarabunIT๙" w:hAnsi="TH SarabunIT๙" w:cs="TH SarabunIT๙"/>
          <w:cs/>
        </w:rPr>
        <w:t>รายจ่ายที่จ่ายในลักษณะเงินเดือน ค่าจ้างประจำ ค่าจ้างชั่วคราว</w:t>
      </w:r>
    </w:p>
    <w:p w:rsidR="00DC4DB2" w:rsidRDefault="00CE15D3" w:rsidP="00DC4DB2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/>
          <w:b/>
          <w:bCs/>
          <w:cs/>
        </w:rPr>
        <w:t>1.1 เงินเดือน</w:t>
      </w:r>
      <w:r>
        <w:rPr>
          <w:rFonts w:ascii="TH SarabunIT๙" w:hAnsi="TH SarabunIT๙" w:cs="TH SarabunIT๙"/>
          <w:cs/>
        </w:rPr>
        <w:t xml:space="preserve"> หมายถึง เงินที่จ่ายให้แก่ข้าราชการและพนักงานของรัฐทุกประเภทเป็นรายเดือน รวมถึงเงินที่กระทรวงการคลังกำหนดให้จ่ายในลักษณะเงินเดือน และเงิน</w:t>
      </w:r>
      <w:r w:rsidR="00DC4DB2">
        <w:rPr>
          <w:rFonts w:ascii="TH SarabunIT๙" w:hAnsi="TH SarabunIT๙" w:cs="TH SarabunIT๙"/>
          <w:cs/>
        </w:rPr>
        <w:t>เพิ่มอื่นที่จ่ายควบกับเงินเดือน</w:t>
      </w:r>
    </w:p>
    <w:p w:rsidR="00DC4DB2" w:rsidRDefault="00DC4DB2" w:rsidP="00DC4DB2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 w:hint="cs"/>
          <w:b/>
          <w:bCs/>
          <w:cs/>
        </w:rPr>
        <w:t>1.2 ค่าจ้างประจำ</w:t>
      </w:r>
      <w:r>
        <w:rPr>
          <w:rFonts w:ascii="TH SarabunIT๙" w:hAnsi="TH SarabunIT๙" w:cs="TH SarabunIT๙" w:hint="cs"/>
          <w:cs/>
        </w:rPr>
        <w:t xml:space="preserve"> หมายถึง </w:t>
      </w:r>
      <w:r w:rsidRPr="00DC4DB2">
        <w:rPr>
          <w:rFonts w:ascii="TH SarabunIT๙" w:hAnsi="TH SarabunIT๙" w:cs="TH SarabunIT๙"/>
          <w:cs/>
        </w:rPr>
        <w:t>เงินที่จ่ายเป็นค่าจ้างให้แก่ลูกจ้างประจำของส่วนราชการ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DC4DB2">
        <w:rPr>
          <w:rFonts w:ascii="TH SarabunIT๙" w:hAnsi="TH SarabunIT๙" w:cs="TH SarabunIT๙"/>
          <w:cs/>
        </w:rPr>
        <w:t>รวมถึงเงินที่กระทรวงการคลังกำหนดให้จ่ายในลักษณะค่าจ้างประจำ  และเงินเพิ่มอื่นที่จ่ายควบกับค่าจ้างประจำ</w:t>
      </w:r>
    </w:p>
    <w:p w:rsidR="00DC4DB2" w:rsidRDefault="00DC4DB2" w:rsidP="00DC4DB2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 w:hint="cs"/>
          <w:b/>
          <w:bCs/>
          <w:cs/>
        </w:rPr>
        <w:t>1.3 ค่าจ้างชั่วคราว</w:t>
      </w:r>
      <w:r>
        <w:rPr>
          <w:rFonts w:ascii="TH SarabunIT๙" w:hAnsi="TH SarabunIT๙" w:cs="TH SarabunIT๙" w:hint="cs"/>
          <w:cs/>
        </w:rPr>
        <w:t xml:space="preserve"> หมายถึง </w:t>
      </w:r>
      <w:r w:rsidRPr="00DC4DB2">
        <w:rPr>
          <w:rFonts w:ascii="TH SarabunIT๙" w:hAnsi="TH SarabunIT๙" w:cs="TH SarabunIT๙"/>
          <w:cs/>
        </w:rPr>
        <w:t>เงินที่จ่ายเป็นค่าจ้างให้แก่</w:t>
      </w:r>
      <w:r>
        <w:rPr>
          <w:rFonts w:ascii="TH SarabunIT๙" w:hAnsi="TH SarabunIT๙" w:cs="TH SarabunIT๙" w:hint="cs"/>
          <w:cs/>
        </w:rPr>
        <w:t>ลูกจ้างชั่วคราว</w:t>
      </w:r>
      <w:r w:rsidRPr="00DC4DB2">
        <w:rPr>
          <w:rFonts w:ascii="TH SarabunIT๙" w:hAnsi="TH SarabunIT๙" w:cs="TH SarabunIT๙"/>
          <w:cs/>
        </w:rPr>
        <w:t>ของส่วนราชการ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DC4DB2">
        <w:rPr>
          <w:rFonts w:ascii="TH SarabunIT๙" w:hAnsi="TH SarabunIT๙" w:cs="TH SarabunIT๙"/>
          <w:cs/>
        </w:rPr>
        <w:t>และเงินเพิ่มอื่นที่จ่ายควบกับค่าจ้าง</w:t>
      </w:r>
      <w:r>
        <w:rPr>
          <w:rFonts w:ascii="TH SarabunIT๙" w:hAnsi="TH SarabunIT๙" w:cs="TH SarabunIT๙" w:hint="cs"/>
          <w:cs/>
        </w:rPr>
        <w:t>ชั่วคราว</w:t>
      </w:r>
    </w:p>
    <w:p w:rsidR="00DC4DB2" w:rsidRDefault="00DC4DB2" w:rsidP="00DC4DB2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 w:hint="cs"/>
          <w:b/>
          <w:bCs/>
          <w:cs/>
        </w:rPr>
        <w:t xml:space="preserve">2. งบดำเนินงาน </w:t>
      </w:r>
      <w:r>
        <w:rPr>
          <w:rFonts w:ascii="TH SarabunIT๙" w:hAnsi="TH SarabunIT๙" w:cs="TH SarabunIT๙" w:hint="cs"/>
          <w:cs/>
        </w:rPr>
        <w:t xml:space="preserve">หมายถึง </w:t>
      </w:r>
      <w:r w:rsidRPr="00DC4DB2">
        <w:rPr>
          <w:rFonts w:ascii="TH SarabunIT๙" w:hAnsi="TH SarabunIT๙" w:cs="TH SarabunIT๙"/>
          <w:cs/>
        </w:rPr>
        <w:t>รายจ่ายที่กำหนดให้จ่ายเพื่อการบริหารงานประจำ</w:t>
      </w:r>
      <w:r>
        <w:rPr>
          <w:rFonts w:ascii="TH SarabunIT๙" w:hAnsi="TH SarabunIT๙" w:cs="TH SarabunIT๙" w:hint="cs"/>
          <w:cs/>
        </w:rPr>
        <w:t xml:space="preserve"> </w:t>
      </w:r>
      <w:r w:rsidRPr="00DC4DB2">
        <w:rPr>
          <w:rFonts w:ascii="TH SarabunIT๙" w:hAnsi="TH SarabunIT๙" w:cs="TH SarabunIT๙"/>
          <w:cs/>
        </w:rPr>
        <w:t>ได้แก่</w:t>
      </w:r>
      <w:r>
        <w:rPr>
          <w:rFonts w:ascii="TH SarabunIT๙" w:hAnsi="TH SarabunIT๙" w:cs="TH SarabunIT๙" w:hint="cs"/>
          <w:cs/>
        </w:rPr>
        <w:t xml:space="preserve"> </w:t>
      </w:r>
      <w:r w:rsidRPr="00DC4DB2">
        <w:rPr>
          <w:rFonts w:ascii="TH SarabunIT๙" w:hAnsi="TH SarabunIT๙" w:cs="TH SarabunIT๙"/>
          <w:cs/>
        </w:rPr>
        <w:t>รายจ่ายที่จ่ายในลักษณะค่าตอบแทน</w:t>
      </w:r>
      <w:r>
        <w:rPr>
          <w:rFonts w:ascii="TH SarabunIT๙" w:hAnsi="TH SarabunIT๙" w:cs="TH SarabunIT๙" w:hint="cs"/>
          <w:cs/>
        </w:rPr>
        <w:t xml:space="preserve"> </w:t>
      </w:r>
      <w:r w:rsidRPr="00DC4DB2">
        <w:rPr>
          <w:rFonts w:ascii="TH SarabunIT๙" w:hAnsi="TH SarabunIT๙" w:cs="TH SarabunIT๙"/>
          <w:cs/>
        </w:rPr>
        <w:t>ค่าใช้สอย</w:t>
      </w:r>
      <w:r>
        <w:rPr>
          <w:rFonts w:ascii="TH SarabunIT๙" w:hAnsi="TH SarabunIT๙" w:cs="TH SarabunIT๙" w:hint="cs"/>
          <w:cs/>
        </w:rPr>
        <w:t xml:space="preserve"> </w:t>
      </w:r>
      <w:r w:rsidRPr="00DC4DB2">
        <w:rPr>
          <w:rFonts w:ascii="TH SarabunIT๙" w:hAnsi="TH SarabunIT๙" w:cs="TH SarabunIT๙"/>
          <w:cs/>
        </w:rPr>
        <w:t>ค่าวัสดุ และค่าสาธารณูปโภค</w:t>
      </w:r>
      <w:r>
        <w:rPr>
          <w:rFonts w:ascii="TH SarabunIT๙" w:hAnsi="TH SarabunIT๙" w:cs="TH SarabunIT๙" w:hint="cs"/>
          <w:cs/>
        </w:rPr>
        <w:t xml:space="preserve"> </w:t>
      </w:r>
      <w:r w:rsidRPr="00DC4DB2">
        <w:rPr>
          <w:rFonts w:ascii="TH SarabunIT๙" w:hAnsi="TH SarabunIT๙" w:cs="TH SarabunIT๙"/>
          <w:cs/>
        </w:rPr>
        <w:t>รวมถึงรายจ่ายที่กำหนดให้จ่ายจากงบรายจ่ายอื่นใดในลักษณะรายจ่ายดังกล่าว</w:t>
      </w:r>
    </w:p>
    <w:p w:rsidR="00DC4DB2" w:rsidRDefault="00DC4DB2" w:rsidP="00DC4DB2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C332E" w:rsidRPr="006764E1">
        <w:rPr>
          <w:rFonts w:ascii="TH SarabunIT๙" w:hAnsi="TH SarabunIT๙" w:cs="TH SarabunIT๙" w:hint="cs"/>
          <w:b/>
          <w:bCs/>
          <w:cs/>
        </w:rPr>
        <w:t>2.1 ค่าตอบแทน</w:t>
      </w:r>
      <w:r w:rsidR="000C332E">
        <w:rPr>
          <w:rFonts w:ascii="TH SarabunIT๙" w:hAnsi="TH SarabunIT๙" w:cs="TH SarabunIT๙" w:hint="cs"/>
          <w:cs/>
        </w:rPr>
        <w:t xml:space="preserve"> หมายถึง เงินที่จ่ายตอบแทนให้แก่ผู้ที่ปฏิบัติงานในทางราชการตามที่กระทรวงการคลังกำหด เช่น </w:t>
      </w:r>
    </w:p>
    <w:p w:rsidR="000C332E" w:rsidRDefault="000C332E" w:rsidP="00DC4DB2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2.1.1 เงินค่าเช่าบ้านค่าราชการ</w:t>
      </w:r>
    </w:p>
    <w:p w:rsidR="000C332E" w:rsidRDefault="000C332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2.1.2 </w:t>
      </w:r>
      <w:r w:rsidRPr="000C332E">
        <w:rPr>
          <w:rFonts w:ascii="TH SarabunIT๙" w:hAnsi="TH SarabunIT๙" w:cs="TH SarabunIT๙"/>
          <w:cs/>
        </w:rPr>
        <w:t xml:space="preserve">เงินตอบแทนตำแหน่งและเงินอื่นๆ </w:t>
      </w:r>
      <w:r>
        <w:rPr>
          <w:rFonts w:ascii="TH SarabunIT๙" w:hAnsi="TH SarabunIT๙" w:cs="TH SarabunIT๙"/>
          <w:cs/>
        </w:rPr>
        <w:t>ให้แก่</w:t>
      </w:r>
      <w:r>
        <w:rPr>
          <w:rFonts w:ascii="TH SarabunIT๙" w:hAnsi="TH SarabunIT๙" w:cs="TH SarabunIT๙" w:hint="cs"/>
          <w:cs/>
        </w:rPr>
        <w:t xml:space="preserve"> </w:t>
      </w:r>
      <w:r w:rsidRPr="000C332E">
        <w:rPr>
          <w:rFonts w:ascii="TH SarabunIT๙" w:hAnsi="TH SarabunIT๙" w:cs="TH SarabunIT๙"/>
          <w:cs/>
        </w:rPr>
        <w:t>กำนัน</w:t>
      </w:r>
      <w:r>
        <w:rPr>
          <w:rFonts w:ascii="TH SarabunIT๙" w:hAnsi="TH SarabunIT๙" w:cs="TH SarabunIT๙" w:hint="cs"/>
          <w:cs/>
        </w:rPr>
        <w:t xml:space="preserve"> </w:t>
      </w:r>
      <w:r w:rsidRPr="000C332E">
        <w:rPr>
          <w:rFonts w:ascii="TH SarabunIT๙" w:hAnsi="TH SarabunIT๙" w:cs="TH SarabunIT๙"/>
          <w:cs/>
        </w:rPr>
        <w:t>ผู้ใหญ่บ้าน</w:t>
      </w:r>
      <w:r>
        <w:rPr>
          <w:rFonts w:ascii="TH SarabunIT๙" w:hAnsi="TH SarabunIT๙" w:cs="TH SarabunIT๙" w:hint="cs"/>
          <w:cs/>
        </w:rPr>
        <w:t xml:space="preserve"> </w:t>
      </w:r>
      <w:r w:rsidRPr="000C332E">
        <w:rPr>
          <w:rFonts w:ascii="TH SarabunIT๙" w:hAnsi="TH SarabunIT๙" w:cs="TH SarabunIT๙"/>
          <w:cs/>
        </w:rPr>
        <w:t>แพทย์ประจำตำบล  สารวัตรกำนัน ผู้ช่วยผู้ใหญ่บ้านฝ่ายรักษาความสงบ ผู้ช่วยผู้ใหญ่บ้านฝ่ายปกครอง</w:t>
      </w:r>
      <w:r>
        <w:rPr>
          <w:rFonts w:ascii="TH SarabunIT๙" w:hAnsi="TH SarabunIT๙" w:cs="TH SarabunIT๙" w:hint="cs"/>
          <w:cs/>
        </w:rPr>
        <w:t xml:space="preserve"> </w:t>
      </w:r>
      <w:r w:rsidRPr="000C332E">
        <w:rPr>
          <w:rFonts w:ascii="TH SarabunIT๙" w:hAnsi="TH SarabunIT๙" w:cs="TH SarabunIT๙"/>
          <w:cs/>
        </w:rPr>
        <w:t>อาทิ</w:t>
      </w:r>
      <w:r>
        <w:rPr>
          <w:rFonts w:ascii="TH SarabunIT๙" w:hAnsi="TH SarabunIT๙" w:cs="TH SarabunIT๙" w:hint="cs"/>
          <w:cs/>
        </w:rPr>
        <w:t xml:space="preserve"> </w:t>
      </w:r>
      <w:r w:rsidRPr="000C332E">
        <w:rPr>
          <w:rFonts w:ascii="TH SarabunIT๙" w:hAnsi="TH SarabunIT๙" w:cs="TH SarabunIT๙"/>
          <w:cs/>
        </w:rPr>
        <w:t>เงินช่วยเหลือเกี่ยวกับการศึกษาของบุตร เงินช่วยเหลือในการทำศพ</w:t>
      </w:r>
    </w:p>
    <w:p w:rsidR="00C20710" w:rsidRDefault="00C20710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2.1.3 </w:t>
      </w:r>
      <w:r w:rsidRPr="00C20710">
        <w:rPr>
          <w:rFonts w:ascii="TH SarabunIT๙" w:hAnsi="TH SarabunIT๙" w:cs="TH SarabunIT๙"/>
          <w:cs/>
        </w:rPr>
        <w:t>ค่าตอบแทนกำนัน ผู้ใหญ่บ้าน และสมาชิกอาสารักษา</w:t>
      </w:r>
      <w:r>
        <w:rPr>
          <w:rFonts w:ascii="TH SarabunIT๙" w:hAnsi="TH SarabunIT๙" w:cs="TH SarabunIT๙"/>
          <w:cs/>
        </w:rPr>
        <w:t>ดินแดน</w:t>
      </w:r>
      <w:r w:rsidRPr="00C20710">
        <w:rPr>
          <w:rFonts w:ascii="TH SarabunIT๙" w:hAnsi="TH SarabunIT๙" w:cs="TH SarabunIT๙"/>
          <w:cs/>
        </w:rPr>
        <w:t>ที่ปฏิบัติงานเกี่ยวกับการเลือกตั้ง</w:t>
      </w:r>
    </w:p>
    <w:p w:rsidR="00C20710" w:rsidRDefault="00C20710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2.1.4 เงินสมนาคุณกรรมการสอบสวนวินัย</w:t>
      </w:r>
      <w:r>
        <w:rPr>
          <w:rFonts w:ascii="TH SarabunIT๙" w:hAnsi="TH SarabunIT๙" w:cs="TH SarabunIT๙"/>
          <w:cs/>
        </w:rPr>
        <w:t xml:space="preserve"> </w:t>
      </w:r>
    </w:p>
    <w:p w:rsidR="00C20710" w:rsidRDefault="00C20710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2.1.5 ค่าเบี้ยประชุม ค่าพาหนะเหมาจ่าย</w:t>
      </w:r>
    </w:p>
    <w:p w:rsidR="00862AC2" w:rsidRDefault="00862AC2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 w:hint="cs"/>
          <w:b/>
          <w:bCs/>
          <w:cs/>
        </w:rPr>
        <w:t>2.2 ค่าใช้สอย</w:t>
      </w:r>
      <w:r>
        <w:rPr>
          <w:rFonts w:ascii="TH SarabunIT๙" w:hAnsi="TH SarabunIT๙" w:cs="TH SarabunIT๙" w:hint="cs"/>
          <w:cs/>
        </w:rPr>
        <w:t xml:space="preserve"> หมายถึง รายจ่ายเพื่อให้ได้มาซึ่งบริการ (ยกเว้นบริการสาธารณูปโภค สื่อสารและโทรคมนาคม)</w:t>
      </w:r>
      <w:r w:rsidR="0006466B">
        <w:rPr>
          <w:rFonts w:ascii="TH SarabunIT๙" w:hAnsi="TH SarabunIT๙" w:cs="TH SarabunIT๙" w:hint="cs"/>
          <w:cs/>
        </w:rPr>
        <w:t xml:space="preserve"> รายจ่ายที่เกี่ยวกับการรับรองและพิธีการ</w:t>
      </w:r>
      <w:r w:rsidR="003730BC">
        <w:rPr>
          <w:rFonts w:ascii="TH SarabunIT๙" w:hAnsi="TH SarabunIT๙" w:cs="TH SarabunIT๙" w:hint="cs"/>
          <w:cs/>
        </w:rPr>
        <w:t xml:space="preserve"> และรายจ่ายที่เกี่ยวเนื่องกับการปฏิบัติราชการที่ไม่เข้าลักษณะรายจ่ายอื่น ๆ</w:t>
      </w:r>
    </w:p>
    <w:p w:rsidR="0025218D" w:rsidRDefault="0025218D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รายจ่ายเพื่อให้ได้มาซึ่งบริการ เช่น</w:t>
      </w:r>
    </w:p>
    <w:p w:rsidR="0025218D" w:rsidRDefault="0025218D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1) ค่าปักเสาพาดสายภายนอกสถานที่ราชการเพื่อให้ราชการได้ใช้บริการไฟฟ้า รวมถึงค่าติดตั้งหม้อแปลง เครื่องวัด และอุปกรณ์ไฟฟ้าซึ่งเป็นกรรมสิทธิ์ของการไฟฟ้า</w:t>
      </w:r>
    </w:p>
    <w:p w:rsidR="0025218D" w:rsidRDefault="0025218D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2) ค่าจ้างเหมาเดินสายไฟฟ้า และติดตั้งอุปกรณ์ไฟฟ้าเพิ่มเติม รวมถึง การซ่อมแซม บำรุงรักษาหรือปรับปรุงระบบไฟฟ้า การเพิ่มกำลังไฟฟ้า การขยายเขตไฟฟ้า</w:t>
      </w:r>
    </w:p>
    <w:p w:rsidR="0025218D" w:rsidRDefault="0025218D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3)</w:t>
      </w:r>
      <w:r w:rsidR="00CF1454">
        <w:rPr>
          <w:rFonts w:ascii="TH SarabunIT๙" w:hAnsi="TH SarabunIT๙" w:cs="TH SarabunIT๙" w:hint="cs"/>
          <w:cs/>
        </w:rPr>
        <w:t xml:space="preserve"> ค่าวางท่อประปาภายนอกสถานที่ราชการ เพื่อให้ราชการได้ใช้บริการน้ำประปา รวมถึงค่าติดตั้งมาตรวัดน้ำและอปกรณ์ประปา ซึ่งเป็นกรรมสิทธิ์ของการประปา</w:t>
      </w:r>
    </w:p>
    <w:p w:rsidR="00CF1454" w:rsidRDefault="00CF1454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4) ค่าจ้างเหมาเดินท่อประปาและติดตั้งอุปกรณ์ประปาเพิ่มเติม รวมถึงการซ่อมแซม บำรุงรักษาหรือปรับปรุงระบบประปา</w:t>
      </w:r>
    </w:p>
    <w:p w:rsidR="00CF1454" w:rsidRDefault="00CF1454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5) ค่าใช้จ่ายในการติดตั้งโทรศัพท์พื้นฐาน</w:t>
      </w:r>
    </w:p>
    <w:p w:rsidR="00CF1454" w:rsidRDefault="00CF1454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6) ค่าเช่าทรัพย์สิน รวมถึงเงินที่ต้องจ่ายพร้อมกับการเช่าทรัพย์สิน เช่น ค่าเช่ารถยนต์ ค่าเช่าอาคารสิ่งปลูกสร้าง ค่าเช่าที่ดิน ค่าเช่ารับล่วงหน้า ยกเว้นค่าเช่าบ้าน และค่าเช่าตู้ไปรษณีย์</w:t>
      </w:r>
    </w:p>
    <w:p w:rsidR="006D69A3" w:rsidRDefault="006D69A3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7) ค่าภาษี เช่น ภาษีโรงเรือน</w:t>
      </w:r>
    </w:p>
    <w:p w:rsidR="006D69A3" w:rsidRDefault="006D69A3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8) ค่าธรรมเนียม ยกเว้น ค่าธรรมเนียมการโอนเงินในระบบบริหารการเงินการคลังภาครัฐแบบอิเล็กทรอนิกส์ (</w:t>
      </w:r>
      <w:r>
        <w:rPr>
          <w:rFonts w:ascii="TH SarabunIT๙" w:hAnsi="TH SarabunIT๙" w:cs="TH SarabunIT๙"/>
        </w:rPr>
        <w:t>GFMIS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</w:p>
    <w:p w:rsidR="006D69A3" w:rsidRDefault="006D69A3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9</w:t>
      </w:r>
      <w:r>
        <w:rPr>
          <w:rFonts w:ascii="TH SarabunIT๙" w:hAnsi="TH SarabunIT๙" w:cs="TH SarabunIT๙" w:hint="cs"/>
          <w:cs/>
        </w:rPr>
        <w:t>) ค่าเบี้ยประกัน</w:t>
      </w:r>
    </w:p>
    <w:p w:rsidR="006D69A3" w:rsidRDefault="006D69A3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10) ค่าจ้าง</w:t>
      </w:r>
      <w:r w:rsidR="00167079">
        <w:rPr>
          <w:rFonts w:ascii="TH SarabunIT๙" w:hAnsi="TH SarabunIT๙" w:cs="TH SarabunIT๙" w:hint="cs"/>
          <w:cs/>
        </w:rPr>
        <w:t>เหมาบริการ เพื่อให้ผู้รับจ้างทำการอย่างหนึ่งอย่างใดซึ่งอยู่ในความรับผิดชอบของผู้รับจ้าง แต่มิใช่เป็นการประกอบ ดัดแปลง ต่อเติมหรือปรับปรุง ครุภัณฑ์ ที่ดินและสิ่งก่อสร้าง</w:t>
      </w:r>
    </w:p>
    <w:p w:rsidR="00167079" w:rsidRDefault="00167079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11) ค่าซ่อมแซมบำรุงทรัพย์สิน เพื่อให้สามารถใช้งานได้ตามปกติ</w:t>
      </w:r>
    </w:p>
    <w:p w:rsidR="00E508A2" w:rsidRDefault="00E508A2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 w:hint="cs"/>
          <w:b/>
          <w:bCs/>
          <w:cs/>
        </w:rPr>
        <w:t xml:space="preserve">2.3 ค่าวัสดุ </w:t>
      </w:r>
      <w:r>
        <w:rPr>
          <w:rFonts w:ascii="TH SarabunIT๙" w:hAnsi="TH SarabunIT๙" w:cs="TH SarabunIT๙" w:hint="cs"/>
          <w:cs/>
        </w:rPr>
        <w:t>หมายถึง รายจ่ายเพื่อให้ได้มาซึ่งสิ่งของ</w:t>
      </w:r>
      <w:r w:rsidR="00177B9F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มีลักษณะ</w:t>
      </w:r>
      <w:r w:rsidR="00597046">
        <w:rPr>
          <w:rFonts w:ascii="TH SarabunIT๙" w:hAnsi="TH SarabunIT๙" w:cs="TH SarabunIT๙" w:hint="cs"/>
          <w:cs/>
        </w:rPr>
        <w:t>โดยสภาพ</w:t>
      </w:r>
      <w:r w:rsidR="00177B9F">
        <w:rPr>
          <w:rFonts w:ascii="TH SarabunIT๙" w:hAnsi="TH SarabunIT๙" w:cs="TH SarabunIT๙" w:hint="cs"/>
          <w:cs/>
        </w:rPr>
        <w:t>ไม่คงทนถาวร หรือตามปกติมีอายุ</w:t>
      </w:r>
      <w:r w:rsidR="00597046">
        <w:rPr>
          <w:rFonts w:ascii="TH SarabunIT๙" w:hAnsi="TH SarabunIT๙" w:cs="TH SarabunIT๙" w:hint="cs"/>
          <w:cs/>
        </w:rPr>
        <w:t>การ</w:t>
      </w:r>
      <w:r w:rsidR="00177B9F">
        <w:rPr>
          <w:rFonts w:ascii="TH SarabunIT๙" w:hAnsi="TH SarabunIT๙" w:cs="TH SarabunIT๙" w:hint="cs"/>
          <w:cs/>
        </w:rPr>
        <w:t>ใช้งานไม่ยืนนาน สิ้นเปลือง หมดไป หรือเปลี่ยนสภาพไ</w:t>
      </w:r>
      <w:r w:rsidR="0073175A">
        <w:rPr>
          <w:rFonts w:ascii="TH SarabunIT๙" w:hAnsi="TH SarabunIT๙" w:cs="TH SarabunIT๙" w:hint="cs"/>
          <w:cs/>
        </w:rPr>
        <w:t>ปในระยะเวลาอันสั้น รวมถึงรายจ่ายดังต่อไป</w:t>
      </w:r>
      <w:r w:rsidR="00177B9F">
        <w:rPr>
          <w:rFonts w:ascii="TH SarabunIT๙" w:hAnsi="TH SarabunIT๙" w:cs="TH SarabunIT๙" w:hint="cs"/>
          <w:cs/>
        </w:rPr>
        <w:t>นี้ด้วย</w:t>
      </w:r>
      <w:r w:rsidR="0073175A">
        <w:rPr>
          <w:rFonts w:ascii="TH SarabunIT๙" w:hAnsi="TH SarabunIT๙" w:cs="TH SarabunIT๙" w:hint="cs"/>
          <w:cs/>
        </w:rPr>
        <w:t xml:space="preserve"> </w:t>
      </w:r>
    </w:p>
    <w:p w:rsidR="00177B9F" w:rsidRDefault="00177B9F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2.3.1 </w:t>
      </w:r>
      <w:r w:rsidR="0073175A">
        <w:rPr>
          <w:rFonts w:ascii="TH SarabunIT๙" w:hAnsi="TH SarabunIT๙" w:cs="TH SarabunIT๙" w:hint="cs"/>
          <w:cs/>
        </w:rPr>
        <w:t>รายจ่ายเพื่อประกอบ ดัดแปลง</w:t>
      </w:r>
      <w:r w:rsidR="007373A6">
        <w:rPr>
          <w:rFonts w:ascii="TH SarabunIT๙" w:hAnsi="TH SarabunIT๙" w:cs="TH SarabunIT๙" w:hint="cs"/>
          <w:cs/>
        </w:rPr>
        <w:t xml:space="preserve"> ต่อเติม หรือปรังปรุงวัสดุ</w:t>
      </w:r>
    </w:p>
    <w:p w:rsidR="007373A6" w:rsidRDefault="007373A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2.3.2 รายจ่ายเพื่อจัดหาโปรแกรมคอมพิวเตอร์ที่มีราคาต่อหน่วยหรือต่อชุดไม่เกิน 20,000 บาท</w:t>
      </w:r>
    </w:p>
    <w:p w:rsidR="007373A6" w:rsidRDefault="007373A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2.3.3 รายจ่ายเพื่อจัดหาสิ่งของที่ใช้ในการซ่อมแซมบำรุงรักษาทรัพย์สินให้สามารถใช้งานได้ตามปกติ</w:t>
      </w:r>
    </w:p>
    <w:p w:rsidR="007373A6" w:rsidRDefault="007373A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2.3.4 รายจ่ายที่ต้องชำระพร้อมกับค่าวัสดุ เช่น ค่าขนส่ง ค่าภาษี ค่าประกันภัย ค่าติดตั้ง เป็นต้น</w:t>
      </w:r>
    </w:p>
    <w:p w:rsidR="007373A6" w:rsidRDefault="007373A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 w:hint="cs"/>
          <w:b/>
          <w:bCs/>
          <w:cs/>
        </w:rPr>
        <w:t xml:space="preserve">2.4 ค่าสาธารณูปโภค </w:t>
      </w:r>
      <w:r>
        <w:rPr>
          <w:rFonts w:ascii="TH SarabunIT๙" w:hAnsi="TH SarabunIT๙" w:cs="TH SarabunIT๙" w:hint="cs"/>
          <w:cs/>
        </w:rPr>
        <w:t>หมายถึง รายจ่ายค่าบริการสาธารณูปโภค สื่อสารและโทรคมนาคม รวมถึงค่าใช้จ่ายที่ต้องชำระพร้อมกัน เช่น ค่าบริการ ค่าภาษี เป็นต้น  ตามรายการดังนี้</w:t>
      </w:r>
    </w:p>
    <w:p w:rsidR="007373A6" w:rsidRDefault="007373A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2.4.1</w:t>
      </w:r>
      <w:r w:rsidR="00A13002">
        <w:rPr>
          <w:rFonts w:ascii="TH SarabunIT๙" w:hAnsi="TH SarabunIT๙" w:cs="TH SarabunIT๙" w:hint="cs"/>
          <w:cs/>
        </w:rPr>
        <w:t xml:space="preserve"> ค่าไฟฟ้า</w:t>
      </w:r>
    </w:p>
    <w:p w:rsidR="00A13002" w:rsidRDefault="00A13002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2.4.2 ค่าประปา ค่าน้ำบาดาล</w:t>
      </w:r>
    </w:p>
    <w:p w:rsidR="00A13002" w:rsidRDefault="00A13002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2.4.3 ค่าบริการโทรศัพท์ เช่น ค่าโทรศัพท์พื้นฐาน ค่าโทรศัพท์เคลื่อนที่</w:t>
      </w:r>
    </w:p>
    <w:p w:rsidR="00A13002" w:rsidRDefault="00A13002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2.4.4 ค่าบริการไปรษณีย์</w:t>
      </w:r>
      <w:r w:rsidR="00694965">
        <w:rPr>
          <w:rFonts w:ascii="TH SarabunIT๙" w:hAnsi="TH SarabunIT๙" w:cs="TH SarabunIT๙" w:hint="cs"/>
          <w:cs/>
        </w:rPr>
        <w:t xml:space="preserve"> เช่น ค่าไปรษณีย์ ค่าธนาณัติ ค่าดวงตราไปรษณียากร ค่าเช่าตู้ไปรษณีย์ ค่าธรรมเนียมการโอนเงินในระบบบริหารการเงินการคลังภาครัฐแบบอิเล็กทรอนิกส์ (</w:t>
      </w:r>
      <w:r w:rsidR="00694965">
        <w:rPr>
          <w:rFonts w:ascii="TH SarabunIT๙" w:hAnsi="TH SarabunIT๙" w:cs="TH SarabunIT๙"/>
        </w:rPr>
        <w:t>GFMIS</w:t>
      </w:r>
      <w:r w:rsidR="00694965">
        <w:rPr>
          <w:rFonts w:ascii="TH SarabunIT๙" w:hAnsi="TH SarabunIT๙" w:cs="TH SarabunIT๙" w:hint="cs"/>
          <w:cs/>
        </w:rPr>
        <w:t>)</w:t>
      </w:r>
    </w:p>
    <w:p w:rsidR="00694965" w:rsidRDefault="00694965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2.4.5 </w:t>
      </w:r>
      <w:r>
        <w:rPr>
          <w:rFonts w:ascii="TH SarabunIT๙" w:hAnsi="TH SarabunIT๙" w:cs="TH SarabunIT๙" w:hint="cs"/>
          <w:cs/>
        </w:rPr>
        <w:t>ค่าบริการสื่อสารและโทรคมนาคม รวมถึงค่าใช้จ่ายเพื่อให้ได้มาซึ่งบริการสื่อสารและโทรคมนาคม เช่น ค่าโทรภาพ (โทรสาร) ค่าเทเลกซ์ ค่าวิทยุติดตามตัว ค่าวิทยุสื่อสาร ค่าสื่อสารผ่านดาวเทียม ค่าใช้จ่ายเกี่ยวกับการใช้ระบบอินเทอร์เน็ต รวมถึงอินเทอร์เน็ตการ์ดและค่าสื่อสารอื่นๆ เช่น ค่าเคเบิ้ลทีวี ค่าเช่าช่องสัญญาณดาวเทียม เป็นต้น</w:t>
      </w:r>
    </w:p>
    <w:p w:rsidR="00694965" w:rsidRDefault="00694965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 w:hint="cs"/>
          <w:b/>
          <w:bCs/>
          <w:cs/>
        </w:rPr>
        <w:t>3. งบลงทุน</w:t>
      </w:r>
      <w:r w:rsidR="00597046" w:rsidRPr="006764E1">
        <w:rPr>
          <w:rFonts w:ascii="TH SarabunIT๙" w:hAnsi="TH SarabunIT๙" w:cs="TH SarabunIT๙" w:hint="cs"/>
          <w:cs/>
        </w:rPr>
        <w:t xml:space="preserve"> หมายถึง</w:t>
      </w:r>
      <w:r w:rsidR="00597046">
        <w:rPr>
          <w:rFonts w:ascii="TH SarabunIT๙" w:hAnsi="TH SarabunIT๙" w:cs="TH SarabunIT๙" w:hint="cs"/>
          <w:cs/>
        </w:rPr>
        <w:t xml:space="preserve"> รายจ่ายที่กำหนดให้จ่ายเพื่อการลงทุน ได้แก่ รายจ่ายที่จ่ายในลักษณะค่าครุภัณฑ์ ค่าที่ดินและสิ่งก่อสร้าง รวมถึงรายจ่ายที่กำหนดให้จ่ายจากงบรายจ่ายอื่นใดในลักษณะของรายจ่ายดังกล่าว</w:t>
      </w:r>
    </w:p>
    <w:p w:rsidR="00597046" w:rsidRDefault="0059704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 w:hint="cs"/>
          <w:b/>
          <w:bCs/>
          <w:cs/>
        </w:rPr>
        <w:t>3.1 ค่าครุภัณฑ์</w:t>
      </w:r>
      <w:r>
        <w:rPr>
          <w:rFonts w:ascii="TH SarabunIT๙" w:hAnsi="TH SarabunIT๙" w:cs="TH SarabunIT๙" w:hint="cs"/>
          <w:cs/>
        </w:rPr>
        <w:t xml:space="preserve"> หมายถึง รายจ่ายเพื่อให้ได้มาซึ่งสิ่งของที่มีลักษณะโดยสภาพคงทนถาวร หรือตามปกติมีอายุการใช้งานยืนนาน ไม่สิ้นเปลือง หมดไป หรือเปลี่ยนสภาพไปในระยะเวลาอันสั้น รวมถึงรายจ่ายดังต่อไปนี้</w:t>
      </w:r>
    </w:p>
    <w:p w:rsidR="00597046" w:rsidRDefault="0059704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3.1.1 รายจ่ายเพื่อประกอบ ดัดแปลง ต่อเติม หรือปรับปรุงครุภัณฑ์</w:t>
      </w:r>
    </w:p>
    <w:p w:rsidR="00597046" w:rsidRDefault="0059704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3.1.2 </w:t>
      </w:r>
      <w:r w:rsidR="00E43378">
        <w:rPr>
          <w:rFonts w:ascii="TH SarabunIT๙" w:hAnsi="TH SarabunIT๙" w:cs="TH SarabunIT๙" w:hint="cs"/>
          <w:cs/>
        </w:rPr>
        <w:t>รายจ่ายเพื่อจัดหาโปรแกรมคอมพิวเตอร์ที่มีราคาต่อหน่วย หรือต่อชุดเกินกว่า 20,000 บาท</w:t>
      </w:r>
    </w:p>
    <w:p w:rsidR="00E43378" w:rsidRDefault="00E43378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3.1.3 รายจ่ายเพื่อซ่อมแซมบำรุงรักษาโครงสร้างของครุภัณฑ์ขนาดใหญ่ เช่น เครื่องบิน เครื่งอจักรกลยานพาหนะ เป็นต้น ซึ่งไม่รวมถึงค่าซ่อมบำรุงปกติหรือค่าซ่อมกลาง</w:t>
      </w:r>
    </w:p>
    <w:p w:rsidR="00782AF4" w:rsidRDefault="00782AF4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3.1.4 รายจ่ายเพื่อจ้างที่ปรึกษาในการจัดหาหรือปรับปรุงครุภัณฑ์</w:t>
      </w:r>
    </w:p>
    <w:p w:rsidR="00782AF4" w:rsidRDefault="00782AF4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3.1.5 รายจ่ายที่ต้องชำระ</w:t>
      </w:r>
      <w:r w:rsidR="009E6E6E">
        <w:rPr>
          <w:rFonts w:ascii="TH SarabunIT๙" w:hAnsi="TH SarabunIT๙" w:cs="TH SarabunIT๙" w:hint="cs"/>
          <w:cs/>
        </w:rPr>
        <w:t>พร้อมกับค่าครุภัณฑ์ เช่น ค่าขนส่ง ค่าภาษี ค่าประกันภัย ค่าติดตั้ง เป็นต้น</w:t>
      </w:r>
    </w:p>
    <w:p w:rsidR="009E6E6E" w:rsidRDefault="009E6E6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6764E1">
        <w:rPr>
          <w:rFonts w:ascii="TH SarabunIT๙" w:hAnsi="TH SarabunIT๙" w:cs="TH SarabunIT๙"/>
          <w:b/>
          <w:bCs/>
          <w:cs/>
        </w:rPr>
        <w:t>3.2 ค่าที่ดินและสิ่งก่อสร้าง</w:t>
      </w:r>
      <w:r>
        <w:rPr>
          <w:rFonts w:ascii="TH SarabunIT๙" w:hAnsi="TH SarabunIT๙" w:cs="TH SarabunIT๙"/>
          <w:cs/>
        </w:rPr>
        <w:t xml:space="preserve"> หมายถึง รายจ่ายเพื่อให้ได้มาซึ่งที่ดิน และหรือสิ่งก่อสร้าง รวมถึงสิ่งต่าง ๆ ที่ติดตรึงกับที่ดินและสิ่งก่อสร้าง ดังต่อไปนี้</w:t>
      </w:r>
    </w:p>
    <w:p w:rsidR="009E6E6E" w:rsidRDefault="009E6E6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3.2.1 รายจ่ายเพื่อจัดหาที่ดิน สิ่งก่อสร้าง</w:t>
      </w:r>
    </w:p>
    <w:p w:rsidR="009E6E6E" w:rsidRDefault="009E6E6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3.2.2 รายจ่ายเพื่อปรับปรุงที่ดิน รวมถึงรายจ่ายเพื่อดัดแปลง</w:t>
      </w:r>
      <w:r w:rsidR="00743D47">
        <w:rPr>
          <w:rFonts w:ascii="TH SarabunIT๙" w:hAnsi="TH SarabunIT๙" w:cs="TH SarabunIT๙" w:hint="cs"/>
          <w:cs/>
        </w:rPr>
        <w:t xml:space="preserve"> ต่อเติมหรือปรับปรุงสิ่งก่อสร้าง ซึ่งทำให้ที่ดิน สิ่งก่อสร้างมีมูลค่าเพิ่มขึ้น</w:t>
      </w:r>
    </w:p>
    <w:p w:rsidR="00743D47" w:rsidRDefault="00743D47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3.2.3 </w:t>
      </w:r>
      <w:r w:rsidR="006764E1">
        <w:rPr>
          <w:rFonts w:ascii="TH SarabunIT๙" w:hAnsi="TH SarabunIT๙" w:cs="TH SarabunIT๙" w:hint="cs"/>
          <w:cs/>
        </w:rPr>
        <w:t>รายจ่ายเพื่อติดตั้งระบบไฟฟ้าหรือระบบประปา รวมถึงอุปกรณ์ต่าง ๆ ซึ่งเป็นการติดตั้งครั้งแรกในอาคาร ทั้งที่เป็นการดำเนินการพร้อมกันหรือภายหลังการก่อสร้างอาคาร รวมถึงการติดตั้งครั้งแรกในสถานที่ราชการ</w:t>
      </w:r>
    </w:p>
    <w:p w:rsidR="006764E1" w:rsidRDefault="006764E1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3.2.4 รายจ่ายเพื่อจ้างออกแบบ จ้างควบคุมงานที่จ่ายให้แก่เอกชนหรือนิติบุคคล</w:t>
      </w:r>
    </w:p>
    <w:p w:rsidR="006764E1" w:rsidRDefault="006764E1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3.2.5 รายจ่ายเพื่อจ้างที่ปรึกษาในการจัดหาหรือปรับปรุงที่ดินและสิ่งก่อสร้าง</w:t>
      </w:r>
    </w:p>
    <w:p w:rsidR="006764E1" w:rsidRDefault="006764E1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3.2.6 รายจ่ายเกี่ยวเนื่องกับที่ดินและหรือสิ่งก่อสร้าง เช่น ค่าเวนคืนที่ดิน ค่าชดเชยกรรมสิทธิ์ที่ดิน ค่าชดเชยผลอาสิน เป็นต้น</w:t>
      </w:r>
    </w:p>
    <w:p w:rsidR="006764E1" w:rsidRDefault="00753786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4. </w:t>
      </w:r>
      <w:r>
        <w:rPr>
          <w:rFonts w:ascii="TH SarabunIT๙" w:hAnsi="TH SarabunIT๙" w:cs="TH SarabunIT๙" w:hint="cs"/>
          <w:cs/>
        </w:rPr>
        <w:t>งบรายจ่ายอื่น หมายถึง รายจ่ายที่ไม่เข้าลักษณะประเภทงบรายจ่ายใดงบรายจ่ายหนึ่ง</w:t>
      </w:r>
      <w:r w:rsidR="00F10A4E">
        <w:rPr>
          <w:rFonts w:ascii="TH SarabunIT๙" w:hAnsi="TH SarabunIT๙" w:cs="TH SarabunIT๙" w:hint="cs"/>
          <w:cs/>
        </w:rPr>
        <w:t xml:space="preserve"> หรือรายจ่ายที่สำนักงบประมาณกำหนดให้ใช้จ่ายในงบรายจ่ายนี้ เช่น</w:t>
      </w:r>
    </w:p>
    <w:p w:rsidR="00F10A4E" w:rsidRDefault="00F10A4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4.1 เงินราชการลับ</w:t>
      </w:r>
    </w:p>
    <w:p w:rsidR="00F10A4E" w:rsidRDefault="00F10A4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4.2 เงินค่าปรับที่จ่ายคืนให้แก่ผู้ขายหรือผู้รับจ้าง</w:t>
      </w:r>
    </w:p>
    <w:p w:rsidR="00F10A4E" w:rsidRDefault="00F10A4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4.3 ค่าจ้างที่ปรึกษาเพื่อศึกษา วิจัย ประเมินผล หรือพัฒนาระบบต่าง ๆ ซึ่งมิใช่เพื่อการจัดหา หรือปรับปรุงครุ</w:t>
      </w:r>
      <w:r w:rsidR="002A1605">
        <w:rPr>
          <w:rFonts w:ascii="TH SarabunIT๙" w:hAnsi="TH SarabunIT๙" w:cs="TH SarabunIT๙" w:hint="cs"/>
          <w:cs/>
        </w:rPr>
        <w:t>ภัณฑ์ ที่ดินและหรือสิ่งก่อสร้าง</w:t>
      </w:r>
    </w:p>
    <w:p w:rsidR="002A1605" w:rsidRDefault="002A1605" w:rsidP="002A1605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4.4 ค่าใช้จ่ายในการเดินทางไปราชการต่างประเทศชั่วคราว</w:t>
      </w:r>
    </w:p>
    <w:p w:rsidR="002A1605" w:rsidRDefault="002A1605" w:rsidP="002A1605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4.5 ค่าใช้จ่ายสำหรับหน่วยงานขององค์กรตามรัฐธรรมนูญ (ส่วนราชการ)</w:t>
      </w:r>
    </w:p>
    <w:p w:rsidR="002A1605" w:rsidRDefault="002A1605" w:rsidP="002A1605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4.6 รายจ่ายเพื่อชำระหนี้เงินกู้</w:t>
      </w:r>
    </w:p>
    <w:p w:rsidR="002A1605" w:rsidRDefault="002A1605" w:rsidP="002A1605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4.7 ค่าใช้จ่ายสำหรับกองทุน หรือเงินทุนหมุนเวียน</w:t>
      </w:r>
    </w:p>
    <w:p w:rsidR="009E6E6E" w:rsidRPr="00B45441" w:rsidRDefault="009E6E6E" w:rsidP="000C332E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sectPr w:rsidR="009E6E6E" w:rsidRPr="00B45441" w:rsidSect="006C7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49" w:rsidRDefault="00B15349" w:rsidP="0060143E">
      <w:r>
        <w:separator/>
      </w:r>
    </w:p>
  </w:endnote>
  <w:endnote w:type="continuationSeparator" w:id="0">
    <w:p w:rsidR="00B15349" w:rsidRDefault="00B15349" w:rsidP="0060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49" w:rsidRDefault="00B15349" w:rsidP="0060143E">
      <w:r>
        <w:separator/>
      </w:r>
    </w:p>
  </w:footnote>
  <w:footnote w:type="continuationSeparator" w:id="0">
    <w:p w:rsidR="00B15349" w:rsidRDefault="00B15349" w:rsidP="0060143E">
      <w:r>
        <w:continuationSeparator/>
      </w:r>
    </w:p>
  </w:footnote>
  <w:footnote w:id="1">
    <w:p w:rsidR="0060143E" w:rsidRPr="0060143E" w:rsidRDefault="0060143E">
      <w:pPr>
        <w:pStyle w:val="FootnoteText"/>
        <w:rPr>
          <w:rFonts w:ascii="TH SarabunIT๙" w:hAnsi="TH SarabunIT๙" w:cs="TH SarabunIT๙"/>
          <w:cs/>
        </w:rPr>
      </w:pPr>
      <w:r w:rsidRPr="0060143E">
        <w:rPr>
          <w:rStyle w:val="FootnoteReference"/>
          <w:rFonts w:ascii="TH SarabunIT๙" w:hAnsi="TH SarabunIT๙" w:cs="TH SarabunIT๙"/>
        </w:rPr>
        <w:footnoteRef/>
      </w:r>
      <w:r w:rsidRPr="0060143E">
        <w:rPr>
          <w:rFonts w:ascii="TH SarabunIT๙" w:hAnsi="TH SarabunIT๙" w:cs="TH SarabunIT๙"/>
          <w:szCs w:val="2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อ้างอิงจาก</w:t>
      </w:r>
      <w:r w:rsidRPr="0060143E">
        <w:rPr>
          <w:rFonts w:ascii="TH SarabunIT๙" w:hAnsi="TH SarabunIT๙" w:cs="TH SarabunIT๙"/>
          <w:cs/>
        </w:rPr>
        <w:t>หนัง</w:t>
      </w:r>
      <w:r>
        <w:rPr>
          <w:rFonts w:ascii="TH SarabunIT๙" w:hAnsi="TH SarabunIT๙" w:cs="TH SarabunIT๙"/>
          <w:cs/>
        </w:rPr>
        <w:t>สือ สำนักงบประมาณ ที่ นร. 0704/</w:t>
      </w:r>
      <w:r w:rsidRPr="0060143E">
        <w:rPr>
          <w:rFonts w:ascii="TH SarabunIT๙" w:hAnsi="TH SarabunIT๙" w:cs="TH SarabunIT๙"/>
          <w:cs/>
        </w:rPr>
        <w:t>ว</w:t>
      </w:r>
      <w:r>
        <w:rPr>
          <w:rFonts w:ascii="TH SarabunIT๙" w:hAnsi="TH SarabunIT๙" w:cs="TH SarabunIT๙" w:hint="cs"/>
          <w:cs/>
        </w:rPr>
        <w:t xml:space="preserve"> </w:t>
      </w:r>
      <w:r w:rsidRPr="0060143E">
        <w:rPr>
          <w:rFonts w:ascii="TH SarabunIT๙" w:hAnsi="TH SarabunIT๙" w:cs="TH SarabunIT๙"/>
          <w:cs/>
        </w:rPr>
        <w:t>33 ลงวันที่ 18 มกราคม 2553</w:t>
      </w:r>
      <w:r>
        <w:rPr>
          <w:rFonts w:ascii="TH SarabunIT๙" w:hAnsi="TH SarabunIT๙" w:cs="TH SarabunIT๙" w:hint="cs"/>
          <w:cs/>
        </w:rPr>
        <w:t xml:space="preserve"> </w:t>
      </w:r>
      <w:r w:rsidR="00B45441">
        <w:rPr>
          <w:rFonts w:ascii="TH SarabunIT๙" w:hAnsi="TH SarabunIT๙" w:cs="TH SarabunIT๙" w:hint="cs"/>
          <w:cs/>
        </w:rPr>
        <w:t>และ</w:t>
      </w:r>
      <w:r>
        <w:rPr>
          <w:rFonts w:ascii="TH SarabunIT๙" w:hAnsi="TH SarabunIT๙" w:cs="TH SarabunIT๙" w:hint="cs"/>
          <w:cs/>
        </w:rPr>
        <w:t>แก้ไขเพิ่มเติมตามหนังสือ สำนักงบประมาณ ด่วนที่สุด ที่ นร 0704/ว 68</w:t>
      </w:r>
      <w:r w:rsidR="00B45441">
        <w:rPr>
          <w:rFonts w:ascii="TH SarabunIT๙" w:hAnsi="TH SarabunIT๙" w:cs="TH SarabunIT๙" w:hint="cs"/>
          <w:cs/>
        </w:rPr>
        <w:t xml:space="preserve"> ลงวันที่ 29 เมษายน 2558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3E"/>
    <w:rsid w:val="0006466B"/>
    <w:rsid w:val="000C332E"/>
    <w:rsid w:val="00167079"/>
    <w:rsid w:val="00177B9F"/>
    <w:rsid w:val="001F7C9C"/>
    <w:rsid w:val="0025218D"/>
    <w:rsid w:val="002A1605"/>
    <w:rsid w:val="003730BC"/>
    <w:rsid w:val="003A46D0"/>
    <w:rsid w:val="00597046"/>
    <w:rsid w:val="0060143E"/>
    <w:rsid w:val="006764E1"/>
    <w:rsid w:val="00694965"/>
    <w:rsid w:val="006C7718"/>
    <w:rsid w:val="006D69A3"/>
    <w:rsid w:val="0073175A"/>
    <w:rsid w:val="007373A6"/>
    <w:rsid w:val="00743D47"/>
    <w:rsid w:val="00753786"/>
    <w:rsid w:val="00782AF4"/>
    <w:rsid w:val="008603DF"/>
    <w:rsid w:val="00862AC2"/>
    <w:rsid w:val="008D2C20"/>
    <w:rsid w:val="009E6E6E"/>
    <w:rsid w:val="00A13002"/>
    <w:rsid w:val="00A42777"/>
    <w:rsid w:val="00B15349"/>
    <w:rsid w:val="00B45441"/>
    <w:rsid w:val="00C20710"/>
    <w:rsid w:val="00C6676C"/>
    <w:rsid w:val="00CA7DC5"/>
    <w:rsid w:val="00CE15D3"/>
    <w:rsid w:val="00CF1454"/>
    <w:rsid w:val="00DC4DB2"/>
    <w:rsid w:val="00E375A4"/>
    <w:rsid w:val="00E43378"/>
    <w:rsid w:val="00E508A2"/>
    <w:rsid w:val="00E97747"/>
    <w:rsid w:val="00F10A4E"/>
    <w:rsid w:val="00F33801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43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43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0143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25218D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43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43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0143E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25218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DC2E-4AB8-4047-A986-B225F4A2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 Sodsai</dc:creator>
  <cp:lastModifiedBy>Nisanat</cp:lastModifiedBy>
  <cp:revision>2</cp:revision>
  <dcterms:created xsi:type="dcterms:W3CDTF">2017-04-21T07:15:00Z</dcterms:created>
  <dcterms:modified xsi:type="dcterms:W3CDTF">2017-04-21T07:15:00Z</dcterms:modified>
</cp:coreProperties>
</file>