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4C" w:rsidRPr="00B90DA7" w:rsidRDefault="00595549" w:rsidP="00AC7700">
      <w:pPr>
        <w:pStyle w:val="NoSpacing"/>
        <w:spacing w:before="240" w:after="24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0DA7">
        <w:rPr>
          <w:rFonts w:ascii="TH SarabunPSK" w:hAnsi="TH SarabunPSK" w:cs="TH SarabunPSK" w:hint="cs"/>
          <w:b/>
          <w:bCs/>
          <w:sz w:val="32"/>
          <w:szCs w:val="32"/>
          <w:cs/>
        </w:rPr>
        <w:t>เกณฑ</w:t>
      </w:r>
      <w:r w:rsidR="00B90DA7" w:rsidRPr="00B90DA7">
        <w:rPr>
          <w:rFonts w:ascii="TH SarabunPSK" w:hAnsi="TH SarabunPSK" w:cs="TH SarabunPSK" w:hint="cs"/>
          <w:b/>
          <w:bCs/>
          <w:sz w:val="32"/>
          <w:szCs w:val="32"/>
          <w:cs/>
        </w:rPr>
        <w:t>์โครงการวิจัยที่สามารถได้รับการพิจารณาจริยธรรมการวิจัยแบบเร็ว</w:t>
      </w:r>
      <w:r w:rsidR="00DA40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DA40BD">
        <w:rPr>
          <w:rFonts w:ascii="TH SarabunPSK" w:hAnsi="TH SarabunPSK" w:cs="TH SarabunPSK"/>
          <w:b/>
          <w:bCs/>
          <w:sz w:val="32"/>
          <w:szCs w:val="32"/>
        </w:rPr>
        <w:t>Expedited review</w:t>
      </w:r>
      <w:r w:rsidR="00DA40B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25901" w:rsidRDefault="00595549" w:rsidP="00AC7700">
      <w:pPr>
        <w:pStyle w:val="NoSpacing"/>
        <w:spacing w:before="240" w:after="24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5901">
        <w:rPr>
          <w:rFonts w:ascii="TH SarabunPSK" w:hAnsi="TH SarabunPSK" w:cs="TH SarabunPSK" w:hint="cs"/>
          <w:sz w:val="32"/>
          <w:szCs w:val="32"/>
          <w:cs/>
        </w:rPr>
        <w:t>โครงการวิจัยที่สามารถได้รับการพิจารณาจริยธรรมการวิจัย</w:t>
      </w:r>
      <w:r w:rsidR="00D9464A">
        <w:rPr>
          <w:rFonts w:ascii="TH SarabunPSK" w:hAnsi="TH SarabunPSK" w:cs="TH SarabunPSK" w:hint="cs"/>
          <w:sz w:val="32"/>
          <w:szCs w:val="32"/>
          <w:cs/>
        </w:rPr>
        <w:t>แบบเร็ว</w:t>
      </w:r>
      <w:r w:rsidR="00025901">
        <w:rPr>
          <w:rFonts w:ascii="TH SarabunPSK" w:hAnsi="TH SarabunPSK" w:cs="TH SarabunPSK" w:hint="cs"/>
          <w:sz w:val="32"/>
          <w:szCs w:val="32"/>
          <w:cs/>
        </w:rPr>
        <w:t xml:space="preserve"> ได้แก่ โครงการวิจัยที่มีลักษณะ</w:t>
      </w:r>
      <w:r w:rsidR="00D9464A">
        <w:rPr>
          <w:rFonts w:ascii="TH SarabunPSK" w:hAnsi="TH SarabunPSK" w:cs="TH SarabunPSK" w:hint="cs"/>
          <w:sz w:val="32"/>
          <w:szCs w:val="32"/>
          <w:cs/>
        </w:rPr>
        <w:t>วิธีดำเนินการวิจัยมีความเสี่ยงน้อยต่ออาสาสมัครผู้รับการวิจัยหรือไม่เกินความเสี่ยงน้อย (</w:t>
      </w:r>
      <w:r w:rsidR="00D9464A">
        <w:rPr>
          <w:rFonts w:ascii="TH SarabunPSK" w:hAnsi="TH SarabunPSK" w:cs="TH SarabunPSK"/>
          <w:sz w:val="32"/>
          <w:szCs w:val="32"/>
        </w:rPr>
        <w:t>Minimal risk</w:t>
      </w:r>
      <w:r w:rsidR="00D9464A">
        <w:rPr>
          <w:rFonts w:ascii="TH SarabunPSK" w:hAnsi="TH SarabunPSK" w:cs="TH SarabunPSK" w:hint="cs"/>
          <w:sz w:val="32"/>
          <w:szCs w:val="32"/>
          <w:cs/>
        </w:rPr>
        <w:t xml:space="preserve">) คือ มีความเสี่ยงไม่มากกว่าความเสี่ยงในชีวิตประจำวัน เช่น การใช้เข็มแทงนิ้ว </w:t>
      </w:r>
      <w:r w:rsidR="0063544D">
        <w:rPr>
          <w:rFonts w:ascii="TH SarabunPSK" w:hAnsi="TH SarabunPSK" w:cs="TH SarabunPSK" w:hint="cs"/>
          <w:sz w:val="32"/>
          <w:szCs w:val="32"/>
          <w:cs/>
        </w:rPr>
        <w:t>และเข้าเกณฑ์อย่างน้อยข้อใดข้อหนึ่งดังต่อไปนี้</w:t>
      </w:r>
    </w:p>
    <w:p w:rsidR="009858A3" w:rsidRDefault="00BA3EC6" w:rsidP="00F66459">
      <w:pPr>
        <w:pStyle w:val="NoSpacing"/>
        <w:numPr>
          <w:ilvl w:val="0"/>
          <w:numId w:val="24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การศึกษาผลทางคลินิกของยาหรือเครื่องมือ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เมื่อตรงตามเงื่อนไข</w:t>
      </w:r>
      <w:r w:rsidRPr="00217217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BA3EC6" w:rsidRDefault="00BA3EC6" w:rsidP="00BA3EC6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1052">
        <w:rPr>
          <w:rFonts w:ascii="TH SarabunPSK" w:hAnsi="TH SarabunPSK" w:cs="TH SarabunPSK"/>
          <w:sz w:val="32"/>
          <w:szCs w:val="32"/>
          <w:cs/>
        </w:rPr>
        <w:t>การศึกษาเกี่ยวกับยาที่ไม่ใช่ยาใหม่และได้รับอนุญาตทางการค้าแล้ว โดยการวิจัยนั้นจะ</w:t>
      </w:r>
      <w:r>
        <w:rPr>
          <w:rFonts w:ascii="TH SarabunPSK" w:hAnsi="TH SarabunPSK" w:cs="TH SarabunPSK"/>
          <w:sz w:val="32"/>
          <w:szCs w:val="32"/>
          <w:cs/>
        </w:rPr>
        <w:t>ต้องไม่มีผลทำให้เพิ่มความเสี่ยง</w:t>
      </w:r>
      <w:r w:rsidRPr="00941052">
        <w:rPr>
          <w:rFonts w:ascii="TH SarabunPSK" w:hAnsi="TH SarabunPSK" w:cs="TH SarabunPSK"/>
          <w:sz w:val="32"/>
          <w:szCs w:val="32"/>
          <w:cs/>
        </w:rPr>
        <w:t>หรือลดระดับความเสี่ยงที่ยอมรับได้ของยานั้น</w:t>
      </w:r>
    </w:p>
    <w:p w:rsidR="00BA3EC6" w:rsidRDefault="00BA3EC6" w:rsidP="00BA3EC6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1.2)</w:t>
      </w:r>
      <w:r>
        <w:rPr>
          <w:rFonts w:ascii="TH SarabunPSK" w:hAnsi="TH SarabunPSK" w:cs="TH SarabunPSK"/>
          <w:sz w:val="32"/>
          <w:szCs w:val="32"/>
        </w:rPr>
        <w:tab/>
      </w:r>
      <w:r w:rsidR="00C31B1A" w:rsidRPr="00941052">
        <w:rPr>
          <w:rFonts w:ascii="TH SarabunPSK" w:hAnsi="TH SarabunPSK" w:cs="TH SarabunPSK"/>
          <w:sz w:val="32"/>
          <w:szCs w:val="32"/>
          <w:cs/>
        </w:rPr>
        <w:t>การวิจัยเกี่ยวกับเครื่องมือที่ผ่านการอนุญาตให้ใช้ทางการค้าเรียบร้อยแล้ว</w:t>
      </w:r>
    </w:p>
    <w:p w:rsidR="0071586D" w:rsidRDefault="00C31B1A" w:rsidP="00394679">
      <w:pPr>
        <w:pStyle w:val="NoSpacing"/>
        <w:numPr>
          <w:ilvl w:val="0"/>
          <w:numId w:val="24"/>
        </w:numPr>
        <w:spacing w:before="240" w:line="235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การตรวจหรือเจาะเลือด</w:t>
      </w:r>
      <w:r w:rsidRPr="00217217">
        <w:rPr>
          <w:rFonts w:ascii="TH SarabunPSK" w:hAnsi="TH SarabunPSK" w:cs="TH SarabunPSK"/>
          <w:sz w:val="32"/>
          <w:szCs w:val="32"/>
          <w:cs/>
        </w:rPr>
        <w:t>จากปลายนิ้ว ส้นเท้า หู หรือจากเส้นเลือด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ที่เข้าข่ายดังนี้</w:t>
      </w:r>
    </w:p>
    <w:p w:rsidR="00C31B1A" w:rsidRDefault="00C31B1A" w:rsidP="00394679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2.1)</w:t>
      </w:r>
      <w:r>
        <w:rPr>
          <w:rFonts w:ascii="TH SarabunPSK" w:hAnsi="TH SarabunPSK" w:cs="TH SarabunPSK"/>
          <w:sz w:val="32"/>
          <w:szCs w:val="32"/>
        </w:rPr>
        <w:tab/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การตรวจหรือเจาะเลือดจากผู้ที่มีสุขภาพดี ไม่ตั้งครรภ์ และมีน้ำหนักตัวไม่น้อยกว่า </w:t>
      </w:r>
      <w:r w:rsidRPr="008317F5"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กิโลกรั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Pr="008317F5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ปริมาณเลือดที่เจาะภายในระยะเวลา </w:t>
      </w:r>
      <w:r w:rsidRPr="008317F5">
        <w:rPr>
          <w:rFonts w:ascii="TH SarabunPSK" w:hAnsi="TH SarabunPSK" w:cs="TH SarabunPSK"/>
          <w:sz w:val="32"/>
          <w:szCs w:val="32"/>
        </w:rPr>
        <w:t>8</w:t>
      </w:r>
      <w:r w:rsidR="00F26CEF">
        <w:rPr>
          <w:rFonts w:ascii="TH SarabunPSK" w:hAnsi="TH SarabunPSK" w:cs="TH SarabunPSK"/>
          <w:sz w:val="32"/>
          <w:szCs w:val="32"/>
          <w:cs/>
        </w:rPr>
        <w:t xml:space="preserve"> สัปดาห์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เมื่อรวมกันแล้วจะต้องไม่เกิน </w:t>
      </w:r>
      <w:r w:rsidRPr="008317F5">
        <w:rPr>
          <w:rFonts w:ascii="TH SarabunPSK" w:hAnsi="TH SarabunPSK" w:cs="TH SarabunPSK"/>
          <w:sz w:val="32"/>
          <w:szCs w:val="32"/>
        </w:rPr>
        <w:t>550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 มิลลิลิตร และจะต้องไม่เจาะเลือดมากกว่า </w:t>
      </w:r>
      <w:r w:rsidRPr="008317F5">
        <w:rPr>
          <w:rFonts w:ascii="TH SarabunPSK" w:hAnsi="TH SarabunPSK" w:cs="TH SarabunPSK"/>
          <w:sz w:val="32"/>
          <w:szCs w:val="32"/>
        </w:rPr>
        <w:t>2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 ครั้งต่อสัปดาห์</w:t>
      </w:r>
    </w:p>
    <w:p w:rsidR="00C31B1A" w:rsidRPr="0071586D" w:rsidRDefault="00C31B1A" w:rsidP="00C31B1A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2.2)</w:t>
      </w:r>
      <w:r>
        <w:rPr>
          <w:rFonts w:ascii="TH SarabunPSK" w:hAnsi="TH SarabunPSK" w:cs="TH SarabunPSK"/>
          <w:sz w:val="32"/>
          <w:szCs w:val="32"/>
        </w:rPr>
        <w:tab/>
      </w:r>
      <w:r w:rsidRPr="008317F5">
        <w:rPr>
          <w:rFonts w:ascii="TH SarabunPSK" w:hAnsi="TH SarabunPSK" w:cs="TH SarabunPSK"/>
          <w:sz w:val="32"/>
          <w:szCs w:val="32"/>
          <w:cs/>
        </w:rPr>
        <w:t>การตรวจหรือเจาะเลือดจากบุคคลอื่นๆ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7F5">
        <w:rPr>
          <w:rFonts w:ascii="TH SarabunPSK" w:hAnsi="TH SarabunPSK" w:cs="TH SarabunPSK"/>
          <w:sz w:val="32"/>
          <w:szCs w:val="32"/>
          <w:cs/>
        </w:rPr>
        <w:t>และเด็ก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ปริมาณเลือดที่เจาะภายในระยะ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8317F5">
        <w:rPr>
          <w:rFonts w:ascii="TH SarabunPSK" w:hAnsi="TH SarabunPSK" w:cs="TH SarabunPSK"/>
          <w:sz w:val="32"/>
          <w:szCs w:val="32"/>
        </w:rPr>
        <w:t xml:space="preserve">8 </w:t>
      </w:r>
      <w:r w:rsidR="000E038C">
        <w:rPr>
          <w:rFonts w:ascii="TH SarabunPSK" w:hAnsi="TH SarabunPSK" w:cs="TH SarabunPSK"/>
          <w:sz w:val="32"/>
          <w:szCs w:val="32"/>
          <w:cs/>
        </w:rPr>
        <w:t>สัปดาห์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เมื่อรวมกันแล้วจะต้องไม่เกิน </w:t>
      </w:r>
      <w:r w:rsidRPr="008317F5">
        <w:rPr>
          <w:rFonts w:ascii="TH SarabunPSK" w:hAnsi="TH SarabunPSK" w:cs="TH SarabunPSK"/>
          <w:sz w:val="32"/>
          <w:szCs w:val="32"/>
        </w:rPr>
        <w:t xml:space="preserve">50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มิลลิลิตร หรือ </w:t>
      </w:r>
      <w:r w:rsidRPr="008317F5">
        <w:rPr>
          <w:rFonts w:ascii="TH SarabunPSK" w:hAnsi="TH SarabunPSK" w:cs="TH SarabunPSK"/>
          <w:sz w:val="32"/>
          <w:szCs w:val="32"/>
        </w:rPr>
        <w:t xml:space="preserve">3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มิลลิลิตรต่อน้ำหนักตัวที่มีหน่วยเป็น กิโลกรัม และจะต้องเจาะไม่เกิน </w:t>
      </w:r>
      <w:r w:rsidRPr="008317F5">
        <w:rPr>
          <w:rFonts w:ascii="TH SarabunPSK" w:hAnsi="TH SarabunPSK" w:cs="TH SarabunPSK"/>
          <w:sz w:val="32"/>
          <w:szCs w:val="32"/>
        </w:rPr>
        <w:t xml:space="preserve">2 </w:t>
      </w:r>
      <w:r w:rsidRPr="008317F5">
        <w:rPr>
          <w:rFonts w:ascii="TH SarabunPSK" w:hAnsi="TH SarabunPSK" w:cs="TH SarabunPSK"/>
          <w:sz w:val="32"/>
          <w:szCs w:val="32"/>
          <w:cs/>
        </w:rPr>
        <w:t>ครั้งต่อสัปดาห์ (โครงการวิจัยที่มีการเจ</w:t>
      </w:r>
      <w:r>
        <w:rPr>
          <w:rFonts w:ascii="TH SarabunPSK" w:hAnsi="TH SarabunPSK" w:cs="TH SarabunPSK"/>
          <w:sz w:val="32"/>
          <w:szCs w:val="32"/>
          <w:cs/>
        </w:rPr>
        <w:t>าะเลือดโดยต้องใช้ปริมาณเลือดที่</w:t>
      </w:r>
      <w:r w:rsidRPr="008317F5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ากกว่าหรือถี่กว่าที่ระบุไว้</w:t>
      </w:r>
      <w:r w:rsidR="000E03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7F5">
        <w:rPr>
          <w:rFonts w:ascii="TH SarabunPSK" w:hAnsi="TH SarabunPSK" w:cs="TH SarabunPSK"/>
          <w:sz w:val="32"/>
          <w:szCs w:val="32"/>
          <w:cs/>
        </w:rPr>
        <w:t>ไม่สามารถขอรับการพิจารณาจากคณะกรร</w:t>
      </w:r>
      <w:r>
        <w:rPr>
          <w:rFonts w:ascii="TH SarabunPSK" w:hAnsi="TH SarabunPSK" w:cs="TH SarabunPSK"/>
          <w:sz w:val="32"/>
          <w:szCs w:val="32"/>
          <w:cs/>
        </w:rPr>
        <w:t>มการจริยธรรมการวิจัยในมนุษย์แบบเร็ว</w:t>
      </w:r>
      <w:r w:rsidRPr="008317F5">
        <w:rPr>
          <w:rFonts w:ascii="TH SarabunPSK" w:hAnsi="TH SarabunPSK" w:cs="TH SarabunPSK"/>
          <w:sz w:val="32"/>
          <w:szCs w:val="32"/>
          <w:cs/>
        </w:rPr>
        <w:t>ได้ และจะต้องส่งโครงการวิจัยเพื่อขอรับการพิจารณา</w:t>
      </w:r>
      <w:r w:rsidRPr="007F2AD4">
        <w:rPr>
          <w:rFonts w:ascii="TH SarabunPSK" w:hAnsi="TH SarabunPSK" w:cs="TH SarabunPSK"/>
          <w:sz w:val="32"/>
          <w:szCs w:val="32"/>
          <w:cs/>
        </w:rPr>
        <w:t>แบบคณะกรรมการเต็มชุด (</w:t>
      </w:r>
      <w:r w:rsidRPr="007F2AD4">
        <w:rPr>
          <w:rFonts w:ascii="TH SarabunPSK" w:hAnsi="TH SarabunPSK" w:cs="TH SarabunPSK"/>
          <w:sz w:val="32"/>
          <w:szCs w:val="32"/>
        </w:rPr>
        <w:t>Full board review)</w:t>
      </w:r>
      <w:r w:rsidRPr="008317F5">
        <w:rPr>
          <w:rFonts w:ascii="TH SarabunPSK" w:hAnsi="TH SarabunPSK" w:cs="TH SarabunPSK"/>
          <w:sz w:val="32"/>
          <w:szCs w:val="32"/>
          <w:cs/>
        </w:rPr>
        <w:t>)</w:t>
      </w:r>
    </w:p>
    <w:p w:rsidR="009858A3" w:rsidRPr="00555DD1" w:rsidRDefault="00D83275" w:rsidP="00394679">
      <w:pPr>
        <w:pStyle w:val="Default"/>
        <w:numPr>
          <w:ilvl w:val="0"/>
          <w:numId w:val="24"/>
        </w:numPr>
        <w:spacing w:before="240"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t>การเก็บชิ้นส่วนร่างกายสำหรับงานวิจัยโดยไม่ใช้วิธีการล่วงล้ำเข้าไปในร่างกาย (</w:t>
      </w:r>
      <w:r w:rsidRPr="00217217">
        <w:rPr>
          <w:rFonts w:ascii="TH SarabunPSK" w:hAnsi="TH SarabunPSK" w:cs="TH SarabunPSK"/>
          <w:sz w:val="32"/>
          <w:szCs w:val="32"/>
        </w:rPr>
        <w:t xml:space="preserve">Noninvasive) </w:t>
      </w:r>
      <w:r w:rsidRPr="00217217">
        <w:rPr>
          <w:rFonts w:ascii="TH SarabunPSK" w:hAnsi="TH SarabunPSK" w:cs="TH SarabunPSK"/>
          <w:sz w:val="32"/>
          <w:szCs w:val="32"/>
          <w:cs/>
        </w:rPr>
        <w:t>เช่น การตัดผม ตัดเล็บ ใช้ฟันที่ร่วงแล้ว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หรือฟันที่จำเป็นต้องถอนเพื่อการรักษา เก็บสารคัดหลั่ง เช่น เหงื่อ อุจจาระ ปัสสาวะ น้ำลาย รกที่ลอกตัวหลังคลอด น้ำคร่ำเมื่อถุงน้ำคร่ำแตกในขณะคลอด เซลล์กระพุ้งแก้ม หรือผิวหนังที่เก็บจากการใช้อุปกรณ์ป้าย เป็นต้น</w:t>
      </w:r>
    </w:p>
    <w:p w:rsidR="009858A3" w:rsidRPr="00555DD1" w:rsidRDefault="00331FE8" w:rsidP="00394679">
      <w:pPr>
        <w:pStyle w:val="Default"/>
        <w:numPr>
          <w:ilvl w:val="0"/>
          <w:numId w:val="24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t>การเก็บข้อมูลที่ไม่ใช้วิธีการล่วงล้ำเข้าไปในร่างกาย เช่น การตรวจคลื่นไฟฟ้าหัวใจ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คลื่นไฟฟ้าสมอง คลื่นความร้อน </w:t>
      </w:r>
      <w:proofErr w:type="spellStart"/>
      <w:r w:rsidRPr="00217217">
        <w:rPr>
          <w:rFonts w:ascii="TH SarabunPSK" w:hAnsi="TH SarabunPSK" w:cs="TH SarabunPSK"/>
          <w:sz w:val="32"/>
          <w:szCs w:val="32"/>
        </w:rPr>
        <w:t>Electroretinography</w:t>
      </w:r>
      <w:proofErr w:type="spellEnd"/>
      <w:r w:rsidRPr="00217217">
        <w:rPr>
          <w:rFonts w:ascii="TH SarabunPSK" w:hAnsi="TH SarabunPSK" w:cs="TH SarabunPSK"/>
          <w:sz w:val="32"/>
          <w:szCs w:val="32"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การวินิจฉัยโรคโดยการฉายภาพ </w:t>
      </w:r>
      <w:r w:rsidRPr="00217217">
        <w:rPr>
          <w:rFonts w:ascii="TH SarabunPSK" w:hAnsi="TH SarabunPSK" w:cs="TH SarabunPSK"/>
          <w:sz w:val="32"/>
          <w:szCs w:val="32"/>
        </w:rPr>
        <w:t xml:space="preserve">Infrared, Doppler blood flow, Echocardiography </w:t>
      </w:r>
      <w:r w:rsidRPr="00217217">
        <w:rPr>
          <w:rFonts w:ascii="TH SarabunPSK" w:hAnsi="TH SarabunPSK" w:cs="TH SarabunPSK"/>
          <w:sz w:val="32"/>
          <w:szCs w:val="32"/>
          <w:cs/>
        </w:rPr>
        <w:t>การปล่อยพลังงานที่ไม่มากเกินเข้าสู่ร่างกาย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การฉายภาพ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</w:rPr>
        <w:t xml:space="preserve">Magnetic </w:t>
      </w:r>
      <w:r>
        <w:rPr>
          <w:rFonts w:ascii="TH SarabunPSK" w:hAnsi="TH SarabunPSK" w:cs="TH SarabunPSK"/>
          <w:sz w:val="32"/>
          <w:szCs w:val="32"/>
        </w:rPr>
        <w:t>R</w:t>
      </w:r>
      <w:r w:rsidRPr="00217217">
        <w:rPr>
          <w:rFonts w:ascii="TH SarabunPSK" w:hAnsi="TH SarabunPSK" w:cs="TH SarabunPSK"/>
          <w:sz w:val="32"/>
          <w:szCs w:val="32"/>
        </w:rPr>
        <w:t xml:space="preserve">esonance </w:t>
      </w:r>
      <w:r>
        <w:rPr>
          <w:rFonts w:ascii="TH SarabunPSK" w:hAnsi="TH SarabunPSK" w:cs="TH SarabunPSK"/>
          <w:sz w:val="32"/>
          <w:szCs w:val="32"/>
        </w:rPr>
        <w:t>I</w:t>
      </w:r>
      <w:r w:rsidRPr="00217217">
        <w:rPr>
          <w:rFonts w:ascii="TH SarabunPSK" w:hAnsi="TH SarabunPSK" w:cs="TH SarabunPSK"/>
          <w:sz w:val="32"/>
          <w:szCs w:val="32"/>
        </w:rPr>
        <w:t xml:space="preserve">maging (MRI),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การใช้ </w:t>
      </w:r>
      <w:r w:rsidRPr="00217217">
        <w:rPr>
          <w:rFonts w:ascii="TH SarabunPSK" w:hAnsi="TH SarabunPSK" w:cs="TH SarabunPSK"/>
          <w:sz w:val="32"/>
          <w:szCs w:val="32"/>
        </w:rPr>
        <w:t xml:space="preserve">Bioelectrical Impedance Analyzer (BIA), Ultrasound </w:t>
      </w:r>
      <w:r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217217">
        <w:rPr>
          <w:rFonts w:ascii="TH SarabunPSK" w:hAnsi="TH SarabunPSK" w:cs="TH SarabunPSK"/>
          <w:sz w:val="32"/>
          <w:szCs w:val="32"/>
          <w:cs/>
        </w:rPr>
        <w:lastRenderedPageBreak/>
        <w:t xml:space="preserve">ยกเว้นการ </w:t>
      </w:r>
      <w:r w:rsidRPr="00217217">
        <w:rPr>
          <w:rFonts w:ascii="TH SarabunPSK" w:hAnsi="TH SarabunPSK" w:cs="TH SarabunPSK"/>
          <w:sz w:val="32"/>
          <w:szCs w:val="32"/>
        </w:rPr>
        <w:t xml:space="preserve">X-Ray, Microwaves </w:t>
      </w:r>
      <w:r w:rsidRPr="00217217">
        <w:rPr>
          <w:rFonts w:ascii="TH SarabunPSK" w:hAnsi="TH SarabunPSK" w:cs="TH SarabunPSK"/>
          <w:sz w:val="32"/>
          <w:szCs w:val="32"/>
          <w:cs/>
        </w:rPr>
        <w:t>หรือการทดสอบการรับรู้ที่มีกลิ่นหรือสารที่มีปริมาณเข้มข้น</w:t>
      </w:r>
    </w:p>
    <w:p w:rsidR="009858A3" w:rsidRPr="00555DD1" w:rsidRDefault="00BE4C46" w:rsidP="00AF4B52">
      <w:pPr>
        <w:pStyle w:val="Default"/>
        <w:numPr>
          <w:ilvl w:val="0"/>
          <w:numId w:val="24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217217">
        <w:rPr>
          <w:rFonts w:ascii="TH SarabunPSK" w:hAnsi="TH SarabunPSK" w:cs="TH SarabunPSK"/>
          <w:sz w:val="32"/>
          <w:szCs w:val="32"/>
          <w:cs/>
        </w:rPr>
        <w:t>ผู้รับกา</w:t>
      </w:r>
      <w:r w:rsidR="008C1AF3">
        <w:rPr>
          <w:rFonts w:ascii="TH SarabunPSK" w:hAnsi="TH SarabunPSK" w:cs="TH SarabunPSK"/>
          <w:sz w:val="32"/>
          <w:szCs w:val="32"/>
          <w:cs/>
        </w:rPr>
        <w:t>รวิจัยออกกำลังกายในระดับปานกลาง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หรือการตรวจสมรรถภาพทางกาย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 ตรวจความแข็งแรงของกล้ามเนื้อ หาส่วนปร</w:t>
      </w:r>
      <w:r w:rsidR="00125774">
        <w:rPr>
          <w:rFonts w:ascii="TH SarabunPSK" w:hAnsi="TH SarabunPSK" w:cs="TH SarabunPSK"/>
          <w:sz w:val="32"/>
          <w:szCs w:val="32"/>
          <w:cs/>
        </w:rPr>
        <w:t>ะกอบของร่างกาย ทดสอบความอ่อนตัว</w:t>
      </w:r>
      <w:r w:rsidR="00DA6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F51">
        <w:rPr>
          <w:rFonts w:ascii="TH SarabunPSK" w:hAnsi="TH SarabunPSK" w:cs="TH SarabunPSK"/>
          <w:sz w:val="32"/>
          <w:szCs w:val="32"/>
          <w:cs/>
        </w:rPr>
        <w:t>ที่เหมาะสมกับอาย</w:t>
      </w:r>
      <w:r w:rsidR="00DA6F51">
        <w:rPr>
          <w:rFonts w:ascii="TH SarabunPSK" w:hAnsi="TH SarabunPSK" w:cs="TH SarabunPSK" w:hint="cs"/>
          <w:sz w:val="32"/>
          <w:szCs w:val="32"/>
          <w:cs/>
        </w:rPr>
        <w:t xml:space="preserve">ุ </w:t>
      </w:r>
      <w:r w:rsidRPr="00217217">
        <w:rPr>
          <w:rFonts w:ascii="TH SarabunPSK" w:hAnsi="TH SarabunPSK" w:cs="TH SarabunPSK"/>
          <w:sz w:val="32"/>
          <w:szCs w:val="32"/>
          <w:cs/>
        </w:rPr>
        <w:t>น้ำหนัก และสุขภาพของ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217217">
        <w:rPr>
          <w:rFonts w:ascii="TH SarabunPSK" w:hAnsi="TH SarabunPSK" w:cs="TH SarabunPSK"/>
          <w:sz w:val="32"/>
          <w:szCs w:val="32"/>
          <w:cs/>
        </w:rPr>
        <w:t>ผู้รับการวิจัยแต่ละคน</w:t>
      </w:r>
    </w:p>
    <w:p w:rsidR="00AA6F65" w:rsidRDefault="00E42726" w:rsidP="00AF4B52">
      <w:pPr>
        <w:pStyle w:val="Default"/>
        <w:numPr>
          <w:ilvl w:val="0"/>
          <w:numId w:val="24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t>โครงการวิจัยที่ศึกษาถึงลักษณะหรือพฤติกรรมของบุคคลหรื</w:t>
      </w:r>
      <w:r>
        <w:rPr>
          <w:rFonts w:ascii="TH SarabunPSK" w:hAnsi="TH SarabunPSK" w:cs="TH SarabunPSK"/>
          <w:sz w:val="32"/>
          <w:szCs w:val="32"/>
          <w:cs/>
        </w:rPr>
        <w:t>อกลุ่มบุคคล รวมทั้งโครงการวิจัย</w:t>
      </w:r>
      <w:r w:rsidRPr="00217217">
        <w:rPr>
          <w:rFonts w:ascii="TH SarabunPSK" w:hAnsi="TH SarabunPSK" w:cs="TH SarabunPSK"/>
          <w:sz w:val="32"/>
          <w:szCs w:val="32"/>
          <w:cs/>
        </w:rPr>
        <w:t>ที่เกี่ยวข้องกับการรับรู้ การนึกคิด การกระตุ้น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(</w:t>
      </w:r>
      <w:r w:rsidRPr="00217217">
        <w:rPr>
          <w:rFonts w:ascii="TH SarabunPSK" w:hAnsi="TH SarabunPSK" w:cs="TH SarabunPSK"/>
          <w:sz w:val="32"/>
          <w:szCs w:val="32"/>
        </w:rPr>
        <w:t xml:space="preserve">Motivation) </w:t>
      </w:r>
      <w:r w:rsidRPr="00217217">
        <w:rPr>
          <w:rFonts w:ascii="TH SarabunPSK" w:hAnsi="TH SarabunPSK" w:cs="TH SarabunPSK"/>
          <w:sz w:val="32"/>
          <w:szCs w:val="32"/>
          <w:cs/>
        </w:rPr>
        <w:t>ภาษา การสื่อสาร ความเชื่อทางวัฒนธรรม พฤติกรรมทางสังคม</w:t>
      </w:r>
    </w:p>
    <w:p w:rsidR="009858A3" w:rsidRPr="00555DD1" w:rsidRDefault="00AA6F65" w:rsidP="00AF4B52">
      <w:pPr>
        <w:pStyle w:val="Default"/>
        <w:numPr>
          <w:ilvl w:val="0"/>
          <w:numId w:val="24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การใช้ข้อมูลจากบันทึกผู้ป่วยที่เป็นการรักษาไม่ใช่เพื่อการวิจัย</w:t>
      </w:r>
      <w:r w:rsidR="009858A3" w:rsidRPr="00555DD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9858A3" w:rsidRPr="00683383" w:rsidRDefault="0055447D" w:rsidP="0055447D">
      <w:pPr>
        <w:spacing w:before="240" w:after="0"/>
        <w:rPr>
          <w:rFonts w:ascii="TH SarabunPSK" w:eastAsia="Times New Roman" w:hAnsi="TH SarabunPSK" w:cs="TH SarabunPSK"/>
          <w:sz w:val="32"/>
          <w:szCs w:val="32"/>
        </w:rPr>
      </w:pPr>
      <w:r w:rsidRPr="00683383">
        <w:rPr>
          <w:rFonts w:ascii="TH SarabunPSK" w:hAnsi="TH SarabunPSK" w:cs="TH SarabunPSK" w:hint="cs"/>
          <w:sz w:val="32"/>
          <w:szCs w:val="32"/>
          <w:cs/>
        </w:rPr>
        <w:tab/>
      </w:r>
      <w:r w:rsidR="009858A3" w:rsidRPr="00683383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9858A3" w:rsidRPr="00683383">
        <w:rPr>
          <w:rFonts w:ascii="TH SarabunPSK" w:hAnsi="TH SarabunPSK" w:cs="TH SarabunPSK"/>
          <w:sz w:val="32"/>
          <w:szCs w:val="32"/>
        </w:rPr>
        <w:t>:</w:t>
      </w:r>
    </w:p>
    <w:p w:rsidR="009858A3" w:rsidRPr="00683383" w:rsidRDefault="009858A3" w:rsidP="0055447D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3383">
        <w:rPr>
          <w:rFonts w:ascii="TH SarabunPSK" w:hAnsi="TH SarabunPSK" w:cs="TH SarabunPSK" w:hint="cs"/>
          <w:sz w:val="32"/>
          <w:szCs w:val="32"/>
          <w:cs/>
        </w:rPr>
        <w:t>1.</w:t>
      </w:r>
      <w:r w:rsidRPr="00683383">
        <w:rPr>
          <w:rFonts w:ascii="TH SarabunPSK" w:hAnsi="TH SarabunPSK" w:cs="TH SarabunPSK" w:hint="cs"/>
          <w:sz w:val="32"/>
          <w:szCs w:val="32"/>
          <w:cs/>
        </w:rPr>
        <w:tab/>
      </w:r>
      <w:r w:rsidR="004E2E90" w:rsidRPr="00683383">
        <w:rPr>
          <w:rFonts w:ascii="TH SarabunPSK" w:hAnsi="TH SarabunPSK" w:cs="TH SarabunPSK" w:hint="cs"/>
          <w:sz w:val="32"/>
          <w:szCs w:val="32"/>
          <w:cs/>
        </w:rPr>
        <w:t>การพิจารณาแบบเร็ว</w:t>
      </w:r>
      <w:r w:rsidR="0099560B" w:rsidRPr="0068338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9560B" w:rsidRPr="00683383">
        <w:rPr>
          <w:rFonts w:ascii="TH SarabunPSK" w:hAnsi="TH SarabunPSK" w:cs="TH SarabunPSK"/>
          <w:sz w:val="32"/>
          <w:szCs w:val="32"/>
        </w:rPr>
        <w:t>Expedited review</w:t>
      </w:r>
      <w:r w:rsidR="0099560B" w:rsidRPr="0068338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E2E90" w:rsidRPr="0068338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258DE" w:rsidRPr="00683383">
        <w:rPr>
          <w:rFonts w:ascii="TH SarabunPSK" w:hAnsi="TH SarabunPSK" w:cs="TH SarabunPSK" w:hint="cs"/>
          <w:sz w:val="32"/>
          <w:szCs w:val="32"/>
          <w:cs/>
        </w:rPr>
        <w:t>ไม่สามารถให้ผลการพิจารณาเป็น</w:t>
      </w:r>
      <w:r w:rsidR="007227A0" w:rsidRPr="00683383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2258DE" w:rsidRPr="00683383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4E2E90" w:rsidRPr="00683383">
        <w:rPr>
          <w:rFonts w:ascii="TH SarabunPSK" w:hAnsi="TH SarabunPSK" w:cs="TH SarabunPSK" w:hint="cs"/>
          <w:sz w:val="32"/>
          <w:szCs w:val="32"/>
          <w:cs/>
        </w:rPr>
        <w:t>ได้ต้องนำเข้าพิจารณาแบบคณะกรรมการเต็มชุด</w:t>
      </w:r>
      <w:r w:rsidR="00925279" w:rsidRPr="0068338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25279" w:rsidRPr="00683383">
        <w:rPr>
          <w:rFonts w:ascii="TH SarabunPSK" w:hAnsi="TH SarabunPSK" w:cs="TH SarabunPSK"/>
          <w:sz w:val="32"/>
          <w:szCs w:val="32"/>
        </w:rPr>
        <w:t>Full board review</w:t>
      </w:r>
      <w:r w:rsidR="00925279" w:rsidRPr="0068338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858A3" w:rsidRPr="00683383" w:rsidRDefault="009858A3" w:rsidP="00F66459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83383">
        <w:rPr>
          <w:rFonts w:ascii="TH SarabunPSK" w:hAnsi="TH SarabunPSK" w:cs="TH SarabunPSK" w:hint="cs"/>
          <w:sz w:val="32"/>
          <w:szCs w:val="32"/>
          <w:cs/>
        </w:rPr>
        <w:t>2.</w:t>
      </w:r>
      <w:r w:rsidRPr="00683383">
        <w:rPr>
          <w:rFonts w:ascii="TH SarabunPSK" w:hAnsi="TH SarabunPSK" w:cs="TH SarabunPSK" w:hint="cs"/>
          <w:sz w:val="32"/>
          <w:szCs w:val="32"/>
          <w:cs/>
        </w:rPr>
        <w:tab/>
      </w:r>
      <w:r w:rsidR="009D1A50" w:rsidRPr="00683383">
        <w:rPr>
          <w:rFonts w:ascii="TH SarabunPSK" w:hAnsi="TH SarabunPSK" w:cs="TH SarabunPSK" w:hint="cs"/>
          <w:sz w:val="32"/>
          <w:szCs w:val="32"/>
          <w:cs/>
        </w:rPr>
        <w:t>โครงการวิจัยที่ได้รับการรับรองแล้วและผู้วิจัยต้องการยื่นส่วนแก้ไขเปลี่ยนแปลง (</w:t>
      </w:r>
      <w:r w:rsidR="009D1A50" w:rsidRPr="00683383">
        <w:rPr>
          <w:rFonts w:ascii="TH SarabunPSK" w:hAnsi="TH SarabunPSK" w:cs="TH SarabunPSK"/>
          <w:sz w:val="32"/>
          <w:szCs w:val="32"/>
        </w:rPr>
        <w:t>Amendment</w:t>
      </w:r>
      <w:r w:rsidR="009D1A50" w:rsidRPr="00683383">
        <w:rPr>
          <w:rFonts w:ascii="TH SarabunPSK" w:hAnsi="TH SarabunPSK" w:cs="TH SarabunPSK" w:hint="cs"/>
          <w:sz w:val="32"/>
          <w:szCs w:val="32"/>
          <w:cs/>
        </w:rPr>
        <w:t>) ซึ่งส่วนแก้ไขเพิ่มเติมนั้นมีผลกระทบ เปลี่ยนแปลงความเสี่ยงของอาสาสมัครผู้รับการวิจัยที่เพิ่มขึ้นมากกว่าเกณฑ์การพิจารณาแบบ</w:t>
      </w:r>
      <w:r w:rsidR="00304468" w:rsidRPr="00683383">
        <w:rPr>
          <w:rFonts w:ascii="TH SarabunPSK" w:hAnsi="TH SarabunPSK" w:cs="TH SarabunPSK" w:hint="cs"/>
          <w:sz w:val="32"/>
          <w:szCs w:val="32"/>
          <w:cs/>
        </w:rPr>
        <w:t>เร็วต้องนำเข้าพิจารณาแบบคณะกรรมการเต็มชุด (</w:t>
      </w:r>
      <w:r w:rsidR="00304468" w:rsidRPr="00683383">
        <w:rPr>
          <w:rFonts w:ascii="TH SarabunPSK" w:hAnsi="TH SarabunPSK" w:cs="TH SarabunPSK"/>
          <w:sz w:val="32"/>
          <w:szCs w:val="32"/>
        </w:rPr>
        <w:t>Full board review</w:t>
      </w:r>
      <w:r w:rsidR="00304468" w:rsidRPr="0068338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25901" w:rsidRPr="00683383" w:rsidRDefault="009858A3" w:rsidP="00F66459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3383">
        <w:rPr>
          <w:rFonts w:ascii="TH SarabunPSK" w:hAnsi="TH SarabunPSK" w:cs="TH SarabunPSK" w:hint="cs"/>
          <w:sz w:val="32"/>
          <w:szCs w:val="32"/>
          <w:cs/>
        </w:rPr>
        <w:t>3.</w:t>
      </w:r>
      <w:r w:rsidRPr="00683383">
        <w:rPr>
          <w:rFonts w:ascii="TH SarabunPSK" w:hAnsi="TH SarabunPSK" w:cs="TH SarabunPSK" w:hint="cs"/>
          <w:sz w:val="32"/>
          <w:szCs w:val="32"/>
          <w:cs/>
        </w:rPr>
        <w:tab/>
      </w:r>
      <w:r w:rsidR="00722C3A" w:rsidRPr="00683383">
        <w:rPr>
          <w:rFonts w:ascii="TH SarabunPSK" w:hAnsi="TH SarabunPSK" w:cs="TH SarabunPSK" w:hint="cs"/>
          <w:sz w:val="32"/>
          <w:szCs w:val="32"/>
          <w:cs/>
        </w:rPr>
        <w:t>โครงการวิจัยที่ได้รับการรับรองแล้วและผู้วิจัยต้อง</w:t>
      </w:r>
      <w:r w:rsidR="003E4032" w:rsidRPr="0068338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22C3A" w:rsidRPr="00683383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3E4032" w:rsidRPr="00683383">
        <w:rPr>
          <w:rFonts w:ascii="TH SarabunPSK" w:hAnsi="TH SarabunPSK" w:cs="TH SarabunPSK" w:hint="cs"/>
          <w:sz w:val="32"/>
          <w:szCs w:val="32"/>
          <w:cs/>
        </w:rPr>
        <w:t xml:space="preserve">ความก้าวหน้าของโครงการ </w:t>
      </w:r>
      <w:r w:rsidR="003E4032" w:rsidRPr="00683383">
        <w:rPr>
          <w:rFonts w:ascii="TH SarabunPSK" w:hAnsi="TH SarabunPSK" w:cs="TH SarabunPSK"/>
          <w:sz w:val="32"/>
          <w:szCs w:val="32"/>
        </w:rPr>
        <w:t xml:space="preserve">(Progress report) </w:t>
      </w:r>
      <w:r w:rsidR="003E4032" w:rsidRPr="00683383">
        <w:rPr>
          <w:rFonts w:ascii="TH SarabunPSK" w:hAnsi="TH SarabunPSK" w:cs="TH SarabunPSK" w:hint="cs"/>
          <w:sz w:val="32"/>
          <w:szCs w:val="32"/>
          <w:cs/>
        </w:rPr>
        <w:t>แต่มีการดำเนินการที่เบี่ยงเบน ไม่ปฏิบัติตาม หรือฝ่าฝืนโครงการวิจัยต้องนำเข้าพิจารณาแบบคณะกรรมการเต็มชุด (</w:t>
      </w:r>
      <w:r w:rsidR="003E4032" w:rsidRPr="00683383">
        <w:rPr>
          <w:rFonts w:ascii="TH SarabunPSK" w:hAnsi="TH SarabunPSK" w:cs="TH SarabunPSK"/>
          <w:sz w:val="32"/>
          <w:szCs w:val="32"/>
        </w:rPr>
        <w:t>Full board review</w:t>
      </w:r>
      <w:r w:rsidR="003E4032" w:rsidRPr="00683383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025901" w:rsidRPr="00683383" w:rsidSect="00D12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0E" w:rsidRDefault="007B340E" w:rsidP="00642920">
      <w:pPr>
        <w:spacing w:after="0" w:line="240" w:lineRule="auto"/>
      </w:pPr>
      <w:r>
        <w:separator/>
      </w:r>
    </w:p>
  </w:endnote>
  <w:endnote w:type="continuationSeparator" w:id="0">
    <w:p w:rsidR="007B340E" w:rsidRDefault="007B340E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6B" w:rsidRDefault="00C50E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6B" w:rsidRDefault="00C50E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6B" w:rsidRDefault="00C50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0E" w:rsidRDefault="007B340E" w:rsidP="00642920">
      <w:pPr>
        <w:spacing w:after="0" w:line="240" w:lineRule="auto"/>
      </w:pPr>
      <w:r>
        <w:separator/>
      </w:r>
    </w:p>
  </w:footnote>
  <w:footnote w:type="continuationSeparator" w:id="0">
    <w:p w:rsidR="007B340E" w:rsidRDefault="007B340E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6B" w:rsidRDefault="00C50E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C50E6B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E04F1E" w:rsidRDefault="00E04F1E" w:rsidP="00C50E6B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</w:p>
        <w:p w:rsidR="00642920" w:rsidRPr="00642920" w:rsidRDefault="00642920" w:rsidP="00C50E6B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</w:p>
      </w:tc>
    </w:tr>
    <w:tr w:rsidR="00D127D7" w:rsidRPr="00642920" w:rsidTr="00CA792C">
      <w:trPr>
        <w:cantSplit/>
        <w:trHeight w:val="869"/>
      </w:trPr>
      <w:tc>
        <w:tcPr>
          <w:tcW w:w="1402" w:type="dxa"/>
          <w:vMerge/>
        </w:tcPr>
        <w:p w:rsidR="00D127D7" w:rsidRPr="00642920" w:rsidRDefault="00D127D7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D127D7" w:rsidRPr="00642920" w:rsidRDefault="00D127D7" w:rsidP="00C50E6B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90DA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เกณฑ์โครงการวิจัยที่สามารถได้รับการพิจารณาจริยธรรมการวิจัยแบบเร็ว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Expedited review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D127D7" w:rsidRPr="00642920" w:rsidRDefault="00D127D7" w:rsidP="00C50E6B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C56082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C56082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F94B0C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</w:t>
              </w:r>
              <w:r w:rsidR="00C56082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C56082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C56082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F94B0C">
                <w:rPr>
                  <w:rFonts w:ascii="TH SarabunPSK" w:hAnsi="TH SarabunPSK" w:cs="TH SarabunPSK"/>
                  <w:noProof/>
                  <w:sz w:val="32"/>
                  <w:szCs w:val="32"/>
                </w:rPr>
                <w:t>2</w:t>
              </w:r>
              <w:r w:rsidR="00C56082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6B" w:rsidRDefault="00C50E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5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554FD3"/>
    <w:multiLevelType w:val="hybridMultilevel"/>
    <w:tmpl w:val="53A42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2"/>
  </w:num>
  <w:num w:numId="5">
    <w:abstractNumId w:val="11"/>
  </w:num>
  <w:num w:numId="6">
    <w:abstractNumId w:val="16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  <w:num w:numId="15">
    <w:abstractNumId w:val="3"/>
  </w:num>
  <w:num w:numId="16">
    <w:abstractNumId w:val="1"/>
  </w:num>
  <w:num w:numId="17">
    <w:abstractNumId w:val="13"/>
  </w:num>
  <w:num w:numId="18">
    <w:abstractNumId w:val="23"/>
  </w:num>
  <w:num w:numId="19">
    <w:abstractNumId w:val="22"/>
  </w:num>
  <w:num w:numId="20">
    <w:abstractNumId w:val="2"/>
  </w:num>
  <w:num w:numId="21">
    <w:abstractNumId w:val="17"/>
  </w:num>
  <w:num w:numId="22">
    <w:abstractNumId w:val="5"/>
  </w:num>
  <w:num w:numId="2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085C"/>
    <w:rsid w:val="0000382E"/>
    <w:rsid w:val="0000709C"/>
    <w:rsid w:val="00010D2E"/>
    <w:rsid w:val="000116FD"/>
    <w:rsid w:val="000121FC"/>
    <w:rsid w:val="000132E7"/>
    <w:rsid w:val="0001380E"/>
    <w:rsid w:val="00017384"/>
    <w:rsid w:val="00017F8B"/>
    <w:rsid w:val="00023B34"/>
    <w:rsid w:val="00025901"/>
    <w:rsid w:val="000269C7"/>
    <w:rsid w:val="00026E3C"/>
    <w:rsid w:val="000305AC"/>
    <w:rsid w:val="0004022D"/>
    <w:rsid w:val="0004091B"/>
    <w:rsid w:val="00041007"/>
    <w:rsid w:val="00043779"/>
    <w:rsid w:val="00044503"/>
    <w:rsid w:val="000460C4"/>
    <w:rsid w:val="0005095C"/>
    <w:rsid w:val="00050EFE"/>
    <w:rsid w:val="000529F4"/>
    <w:rsid w:val="00052F4B"/>
    <w:rsid w:val="000602A5"/>
    <w:rsid w:val="00065E45"/>
    <w:rsid w:val="00065FB9"/>
    <w:rsid w:val="0006664B"/>
    <w:rsid w:val="00070FDF"/>
    <w:rsid w:val="00080C1C"/>
    <w:rsid w:val="00090227"/>
    <w:rsid w:val="00092F8A"/>
    <w:rsid w:val="000A0384"/>
    <w:rsid w:val="000A1E69"/>
    <w:rsid w:val="000A24E3"/>
    <w:rsid w:val="000A69C9"/>
    <w:rsid w:val="000B5DF4"/>
    <w:rsid w:val="000B68E5"/>
    <w:rsid w:val="000C22D4"/>
    <w:rsid w:val="000D25DF"/>
    <w:rsid w:val="000D5E80"/>
    <w:rsid w:val="000D7777"/>
    <w:rsid w:val="000E038C"/>
    <w:rsid w:val="000E239A"/>
    <w:rsid w:val="000E2EB9"/>
    <w:rsid w:val="000E4BE7"/>
    <w:rsid w:val="000F06E3"/>
    <w:rsid w:val="000F0A29"/>
    <w:rsid w:val="000F0D33"/>
    <w:rsid w:val="000F0F9A"/>
    <w:rsid w:val="000F507D"/>
    <w:rsid w:val="000F5463"/>
    <w:rsid w:val="000F5519"/>
    <w:rsid w:val="000F6A42"/>
    <w:rsid w:val="00100907"/>
    <w:rsid w:val="00110D31"/>
    <w:rsid w:val="00111446"/>
    <w:rsid w:val="00112213"/>
    <w:rsid w:val="00112EFE"/>
    <w:rsid w:val="00115122"/>
    <w:rsid w:val="00115430"/>
    <w:rsid w:val="0011545B"/>
    <w:rsid w:val="001156F9"/>
    <w:rsid w:val="001209FA"/>
    <w:rsid w:val="001243B8"/>
    <w:rsid w:val="00125774"/>
    <w:rsid w:val="00125E96"/>
    <w:rsid w:val="00130C55"/>
    <w:rsid w:val="0013245C"/>
    <w:rsid w:val="0014038C"/>
    <w:rsid w:val="00141567"/>
    <w:rsid w:val="00141B51"/>
    <w:rsid w:val="00141FB0"/>
    <w:rsid w:val="001424A2"/>
    <w:rsid w:val="00142A02"/>
    <w:rsid w:val="00153FF6"/>
    <w:rsid w:val="001541A1"/>
    <w:rsid w:val="0015437C"/>
    <w:rsid w:val="00157BCE"/>
    <w:rsid w:val="00162B2F"/>
    <w:rsid w:val="00171111"/>
    <w:rsid w:val="00173B07"/>
    <w:rsid w:val="0017526D"/>
    <w:rsid w:val="00180271"/>
    <w:rsid w:val="00180FD6"/>
    <w:rsid w:val="00181C5E"/>
    <w:rsid w:val="001959D9"/>
    <w:rsid w:val="00195A44"/>
    <w:rsid w:val="00197880"/>
    <w:rsid w:val="001A12DF"/>
    <w:rsid w:val="001A4092"/>
    <w:rsid w:val="001B41A5"/>
    <w:rsid w:val="001B6E53"/>
    <w:rsid w:val="001B7015"/>
    <w:rsid w:val="001C5497"/>
    <w:rsid w:val="001C6B66"/>
    <w:rsid w:val="001D3058"/>
    <w:rsid w:val="001E1792"/>
    <w:rsid w:val="001E440E"/>
    <w:rsid w:val="001F3E8B"/>
    <w:rsid w:val="001F4153"/>
    <w:rsid w:val="00203493"/>
    <w:rsid w:val="00203BD7"/>
    <w:rsid w:val="00206098"/>
    <w:rsid w:val="00207A25"/>
    <w:rsid w:val="0021034B"/>
    <w:rsid w:val="002258DE"/>
    <w:rsid w:val="00225941"/>
    <w:rsid w:val="00227057"/>
    <w:rsid w:val="002322AA"/>
    <w:rsid w:val="00232E28"/>
    <w:rsid w:val="00233503"/>
    <w:rsid w:val="0023398F"/>
    <w:rsid w:val="0023522E"/>
    <w:rsid w:val="002426F1"/>
    <w:rsid w:val="00245442"/>
    <w:rsid w:val="00245827"/>
    <w:rsid w:val="00246271"/>
    <w:rsid w:val="002517D0"/>
    <w:rsid w:val="00254F0F"/>
    <w:rsid w:val="00257348"/>
    <w:rsid w:val="0026371C"/>
    <w:rsid w:val="00275B97"/>
    <w:rsid w:val="00282D99"/>
    <w:rsid w:val="00286D18"/>
    <w:rsid w:val="002900F7"/>
    <w:rsid w:val="002939CB"/>
    <w:rsid w:val="002A132E"/>
    <w:rsid w:val="002A2313"/>
    <w:rsid w:val="002B1BA4"/>
    <w:rsid w:val="002B2572"/>
    <w:rsid w:val="002B7E92"/>
    <w:rsid w:val="002C10E8"/>
    <w:rsid w:val="002C16D9"/>
    <w:rsid w:val="002C70C3"/>
    <w:rsid w:val="002D4446"/>
    <w:rsid w:val="002D4B3B"/>
    <w:rsid w:val="002D7E5B"/>
    <w:rsid w:val="002E064B"/>
    <w:rsid w:val="002F0500"/>
    <w:rsid w:val="002F1D23"/>
    <w:rsid w:val="002F2398"/>
    <w:rsid w:val="002F27F1"/>
    <w:rsid w:val="002F3ADF"/>
    <w:rsid w:val="002F7FD0"/>
    <w:rsid w:val="00301639"/>
    <w:rsid w:val="00304468"/>
    <w:rsid w:val="00306A3E"/>
    <w:rsid w:val="003146A2"/>
    <w:rsid w:val="00315BDD"/>
    <w:rsid w:val="003160A4"/>
    <w:rsid w:val="0031683D"/>
    <w:rsid w:val="00325082"/>
    <w:rsid w:val="00325138"/>
    <w:rsid w:val="00330DB1"/>
    <w:rsid w:val="00331FE8"/>
    <w:rsid w:val="00337F1F"/>
    <w:rsid w:val="00345947"/>
    <w:rsid w:val="00345AD8"/>
    <w:rsid w:val="003615BC"/>
    <w:rsid w:val="00361FDB"/>
    <w:rsid w:val="0036355F"/>
    <w:rsid w:val="00375AE9"/>
    <w:rsid w:val="00376FD7"/>
    <w:rsid w:val="00381946"/>
    <w:rsid w:val="0038436C"/>
    <w:rsid w:val="00390FDF"/>
    <w:rsid w:val="0039325E"/>
    <w:rsid w:val="00393A99"/>
    <w:rsid w:val="00394679"/>
    <w:rsid w:val="003A6C85"/>
    <w:rsid w:val="003A7CEF"/>
    <w:rsid w:val="003B1DE1"/>
    <w:rsid w:val="003B4238"/>
    <w:rsid w:val="003B572B"/>
    <w:rsid w:val="003B64B6"/>
    <w:rsid w:val="003C0665"/>
    <w:rsid w:val="003C1920"/>
    <w:rsid w:val="003C2AC5"/>
    <w:rsid w:val="003C4BEF"/>
    <w:rsid w:val="003C4C4D"/>
    <w:rsid w:val="003D0A82"/>
    <w:rsid w:val="003D6BFB"/>
    <w:rsid w:val="003E22E6"/>
    <w:rsid w:val="003E4032"/>
    <w:rsid w:val="003E5C9A"/>
    <w:rsid w:val="003E61BA"/>
    <w:rsid w:val="004000C3"/>
    <w:rsid w:val="00406692"/>
    <w:rsid w:val="00413B6F"/>
    <w:rsid w:val="00416B3A"/>
    <w:rsid w:val="00417209"/>
    <w:rsid w:val="00421F29"/>
    <w:rsid w:val="004228B8"/>
    <w:rsid w:val="0042457D"/>
    <w:rsid w:val="004251D8"/>
    <w:rsid w:val="00435F36"/>
    <w:rsid w:val="00436494"/>
    <w:rsid w:val="00437ADB"/>
    <w:rsid w:val="00437F3A"/>
    <w:rsid w:val="0044136E"/>
    <w:rsid w:val="00442784"/>
    <w:rsid w:val="00453BD3"/>
    <w:rsid w:val="004550EC"/>
    <w:rsid w:val="00455D91"/>
    <w:rsid w:val="00455EDC"/>
    <w:rsid w:val="0045723D"/>
    <w:rsid w:val="004573B6"/>
    <w:rsid w:val="00466BA4"/>
    <w:rsid w:val="00471CA3"/>
    <w:rsid w:val="004817E5"/>
    <w:rsid w:val="00482D06"/>
    <w:rsid w:val="00485236"/>
    <w:rsid w:val="00493D2D"/>
    <w:rsid w:val="004A2CF3"/>
    <w:rsid w:val="004A3B02"/>
    <w:rsid w:val="004B729C"/>
    <w:rsid w:val="004C0738"/>
    <w:rsid w:val="004C2149"/>
    <w:rsid w:val="004C55FA"/>
    <w:rsid w:val="004C59AC"/>
    <w:rsid w:val="004C5ECA"/>
    <w:rsid w:val="004C7BBB"/>
    <w:rsid w:val="004D197C"/>
    <w:rsid w:val="004D66D7"/>
    <w:rsid w:val="004E2E90"/>
    <w:rsid w:val="004E68E0"/>
    <w:rsid w:val="004F1580"/>
    <w:rsid w:val="004F51C0"/>
    <w:rsid w:val="00501158"/>
    <w:rsid w:val="00504227"/>
    <w:rsid w:val="00505412"/>
    <w:rsid w:val="00506CE7"/>
    <w:rsid w:val="00507EDC"/>
    <w:rsid w:val="0051174C"/>
    <w:rsid w:val="00513266"/>
    <w:rsid w:val="0051384E"/>
    <w:rsid w:val="005223F4"/>
    <w:rsid w:val="005322A2"/>
    <w:rsid w:val="00537A12"/>
    <w:rsid w:val="00537CD6"/>
    <w:rsid w:val="0054193B"/>
    <w:rsid w:val="0054216B"/>
    <w:rsid w:val="0055447D"/>
    <w:rsid w:val="00555FC4"/>
    <w:rsid w:val="00556E7C"/>
    <w:rsid w:val="00561BB2"/>
    <w:rsid w:val="00571C4D"/>
    <w:rsid w:val="0057556B"/>
    <w:rsid w:val="00580969"/>
    <w:rsid w:val="00581E27"/>
    <w:rsid w:val="0058531C"/>
    <w:rsid w:val="00592C38"/>
    <w:rsid w:val="0059440F"/>
    <w:rsid w:val="00595403"/>
    <w:rsid w:val="00595549"/>
    <w:rsid w:val="005966A0"/>
    <w:rsid w:val="00597F2A"/>
    <w:rsid w:val="005A059F"/>
    <w:rsid w:val="005A25D4"/>
    <w:rsid w:val="005A37ED"/>
    <w:rsid w:val="005A543D"/>
    <w:rsid w:val="005B5630"/>
    <w:rsid w:val="005C0AE0"/>
    <w:rsid w:val="005C1B1D"/>
    <w:rsid w:val="005C3FFB"/>
    <w:rsid w:val="005C4B69"/>
    <w:rsid w:val="005C5F8E"/>
    <w:rsid w:val="005D01BD"/>
    <w:rsid w:val="005D10CC"/>
    <w:rsid w:val="005D1EEC"/>
    <w:rsid w:val="005D2154"/>
    <w:rsid w:val="005D3366"/>
    <w:rsid w:val="005E0D4C"/>
    <w:rsid w:val="005E3ED2"/>
    <w:rsid w:val="005E7120"/>
    <w:rsid w:val="005F20CA"/>
    <w:rsid w:val="005F2562"/>
    <w:rsid w:val="005F4EAD"/>
    <w:rsid w:val="005F6F2F"/>
    <w:rsid w:val="0060123D"/>
    <w:rsid w:val="00607E03"/>
    <w:rsid w:val="006116F8"/>
    <w:rsid w:val="00611FC0"/>
    <w:rsid w:val="006132ED"/>
    <w:rsid w:val="00617C50"/>
    <w:rsid w:val="0062137A"/>
    <w:rsid w:val="00621D3E"/>
    <w:rsid w:val="006226C3"/>
    <w:rsid w:val="0063544D"/>
    <w:rsid w:val="00635980"/>
    <w:rsid w:val="00637CB9"/>
    <w:rsid w:val="006401D8"/>
    <w:rsid w:val="006422DE"/>
    <w:rsid w:val="00642920"/>
    <w:rsid w:val="006515EE"/>
    <w:rsid w:val="00653AA0"/>
    <w:rsid w:val="00655219"/>
    <w:rsid w:val="00657006"/>
    <w:rsid w:val="0066249E"/>
    <w:rsid w:val="00673F6F"/>
    <w:rsid w:val="00683383"/>
    <w:rsid w:val="00684B75"/>
    <w:rsid w:val="0069634B"/>
    <w:rsid w:val="006A4794"/>
    <w:rsid w:val="006A4937"/>
    <w:rsid w:val="006B3D4D"/>
    <w:rsid w:val="006B7153"/>
    <w:rsid w:val="006C2A45"/>
    <w:rsid w:val="006C2D2F"/>
    <w:rsid w:val="006C4399"/>
    <w:rsid w:val="006C4CA9"/>
    <w:rsid w:val="006C4D59"/>
    <w:rsid w:val="006D3A37"/>
    <w:rsid w:val="006E0AC4"/>
    <w:rsid w:val="006E2105"/>
    <w:rsid w:val="006E57AA"/>
    <w:rsid w:val="006E6E79"/>
    <w:rsid w:val="0070095E"/>
    <w:rsid w:val="00702586"/>
    <w:rsid w:val="00702E3C"/>
    <w:rsid w:val="007041A0"/>
    <w:rsid w:val="00704DCD"/>
    <w:rsid w:val="00706533"/>
    <w:rsid w:val="00706D05"/>
    <w:rsid w:val="00710F40"/>
    <w:rsid w:val="00711AB1"/>
    <w:rsid w:val="0071287B"/>
    <w:rsid w:val="0071586D"/>
    <w:rsid w:val="00716EC1"/>
    <w:rsid w:val="00721624"/>
    <w:rsid w:val="007227A0"/>
    <w:rsid w:val="00722C3A"/>
    <w:rsid w:val="00726F02"/>
    <w:rsid w:val="0073060B"/>
    <w:rsid w:val="00736C12"/>
    <w:rsid w:val="00741204"/>
    <w:rsid w:val="00745363"/>
    <w:rsid w:val="0074632C"/>
    <w:rsid w:val="00746CA6"/>
    <w:rsid w:val="007577B3"/>
    <w:rsid w:val="00777B28"/>
    <w:rsid w:val="00786481"/>
    <w:rsid w:val="007900D1"/>
    <w:rsid w:val="007A3D1A"/>
    <w:rsid w:val="007B04E5"/>
    <w:rsid w:val="007B340E"/>
    <w:rsid w:val="007B742B"/>
    <w:rsid w:val="007C00B1"/>
    <w:rsid w:val="007C351A"/>
    <w:rsid w:val="007C5016"/>
    <w:rsid w:val="007C67A4"/>
    <w:rsid w:val="007D04E6"/>
    <w:rsid w:val="007D0CBF"/>
    <w:rsid w:val="007D14C4"/>
    <w:rsid w:val="007D350E"/>
    <w:rsid w:val="007D3B77"/>
    <w:rsid w:val="007D63E8"/>
    <w:rsid w:val="007D76F7"/>
    <w:rsid w:val="007E4541"/>
    <w:rsid w:val="007F031B"/>
    <w:rsid w:val="008027D7"/>
    <w:rsid w:val="00805213"/>
    <w:rsid w:val="00811E69"/>
    <w:rsid w:val="00816ABD"/>
    <w:rsid w:val="008173D1"/>
    <w:rsid w:val="0082240A"/>
    <w:rsid w:val="0082479B"/>
    <w:rsid w:val="00824D8C"/>
    <w:rsid w:val="008276F0"/>
    <w:rsid w:val="00830E9A"/>
    <w:rsid w:val="008330C9"/>
    <w:rsid w:val="008347FC"/>
    <w:rsid w:val="00837334"/>
    <w:rsid w:val="00842301"/>
    <w:rsid w:val="00843EBA"/>
    <w:rsid w:val="00850354"/>
    <w:rsid w:val="00850FA6"/>
    <w:rsid w:val="0085139D"/>
    <w:rsid w:val="008630FE"/>
    <w:rsid w:val="0086487C"/>
    <w:rsid w:val="008676D9"/>
    <w:rsid w:val="00871161"/>
    <w:rsid w:val="00871B4C"/>
    <w:rsid w:val="008856ED"/>
    <w:rsid w:val="00887BBA"/>
    <w:rsid w:val="00895792"/>
    <w:rsid w:val="00895D18"/>
    <w:rsid w:val="00896E7C"/>
    <w:rsid w:val="00897EAD"/>
    <w:rsid w:val="008A2C86"/>
    <w:rsid w:val="008A5A2E"/>
    <w:rsid w:val="008B2CE2"/>
    <w:rsid w:val="008B2FAA"/>
    <w:rsid w:val="008B3264"/>
    <w:rsid w:val="008B35DE"/>
    <w:rsid w:val="008B4964"/>
    <w:rsid w:val="008C1AF3"/>
    <w:rsid w:val="008D4096"/>
    <w:rsid w:val="008E1BA1"/>
    <w:rsid w:val="008E5652"/>
    <w:rsid w:val="008E6D81"/>
    <w:rsid w:val="008E794A"/>
    <w:rsid w:val="008E7AE6"/>
    <w:rsid w:val="008F0A6C"/>
    <w:rsid w:val="008F14C2"/>
    <w:rsid w:val="008F30DF"/>
    <w:rsid w:val="008F3126"/>
    <w:rsid w:val="008F6213"/>
    <w:rsid w:val="008F69BA"/>
    <w:rsid w:val="0090201C"/>
    <w:rsid w:val="009073D0"/>
    <w:rsid w:val="00911BB9"/>
    <w:rsid w:val="009138FF"/>
    <w:rsid w:val="0091636B"/>
    <w:rsid w:val="00920643"/>
    <w:rsid w:val="00924524"/>
    <w:rsid w:val="0092480D"/>
    <w:rsid w:val="00925279"/>
    <w:rsid w:val="009337C2"/>
    <w:rsid w:val="00941C4E"/>
    <w:rsid w:val="009443EC"/>
    <w:rsid w:val="00953DD7"/>
    <w:rsid w:val="00955075"/>
    <w:rsid w:val="0096271F"/>
    <w:rsid w:val="00972BE7"/>
    <w:rsid w:val="0097303B"/>
    <w:rsid w:val="00973DDA"/>
    <w:rsid w:val="00975AA2"/>
    <w:rsid w:val="009841F1"/>
    <w:rsid w:val="009858A3"/>
    <w:rsid w:val="00990ACB"/>
    <w:rsid w:val="00990AF1"/>
    <w:rsid w:val="00991C8B"/>
    <w:rsid w:val="0099272F"/>
    <w:rsid w:val="009952E9"/>
    <w:rsid w:val="0099560B"/>
    <w:rsid w:val="0099753F"/>
    <w:rsid w:val="009A4991"/>
    <w:rsid w:val="009A5AC4"/>
    <w:rsid w:val="009A6981"/>
    <w:rsid w:val="009A69EC"/>
    <w:rsid w:val="009B3A70"/>
    <w:rsid w:val="009B3F73"/>
    <w:rsid w:val="009B7955"/>
    <w:rsid w:val="009C0D2E"/>
    <w:rsid w:val="009C1D08"/>
    <w:rsid w:val="009C33D4"/>
    <w:rsid w:val="009D0DE2"/>
    <w:rsid w:val="009D1A50"/>
    <w:rsid w:val="009D7198"/>
    <w:rsid w:val="009E13A6"/>
    <w:rsid w:val="009E41FF"/>
    <w:rsid w:val="009E4EF0"/>
    <w:rsid w:val="009F35A9"/>
    <w:rsid w:val="009F5950"/>
    <w:rsid w:val="00A03628"/>
    <w:rsid w:val="00A04D75"/>
    <w:rsid w:val="00A1233B"/>
    <w:rsid w:val="00A1234C"/>
    <w:rsid w:val="00A12FCB"/>
    <w:rsid w:val="00A22883"/>
    <w:rsid w:val="00A23625"/>
    <w:rsid w:val="00A24518"/>
    <w:rsid w:val="00A248F1"/>
    <w:rsid w:val="00A303E9"/>
    <w:rsid w:val="00A310F2"/>
    <w:rsid w:val="00A339F2"/>
    <w:rsid w:val="00A35248"/>
    <w:rsid w:val="00A359B4"/>
    <w:rsid w:val="00A365D3"/>
    <w:rsid w:val="00A37042"/>
    <w:rsid w:val="00A40D9F"/>
    <w:rsid w:val="00A42E2F"/>
    <w:rsid w:val="00A45600"/>
    <w:rsid w:val="00A508D7"/>
    <w:rsid w:val="00A56B20"/>
    <w:rsid w:val="00A6545B"/>
    <w:rsid w:val="00A6680E"/>
    <w:rsid w:val="00A702C3"/>
    <w:rsid w:val="00A74916"/>
    <w:rsid w:val="00A75166"/>
    <w:rsid w:val="00A779A0"/>
    <w:rsid w:val="00A81FD2"/>
    <w:rsid w:val="00A82EE4"/>
    <w:rsid w:val="00A865DA"/>
    <w:rsid w:val="00A9082E"/>
    <w:rsid w:val="00A9153E"/>
    <w:rsid w:val="00AA2B8C"/>
    <w:rsid w:val="00AA5590"/>
    <w:rsid w:val="00AA6F65"/>
    <w:rsid w:val="00AA753F"/>
    <w:rsid w:val="00AB48A1"/>
    <w:rsid w:val="00AC7700"/>
    <w:rsid w:val="00AD75F1"/>
    <w:rsid w:val="00AE55F6"/>
    <w:rsid w:val="00AE71EC"/>
    <w:rsid w:val="00AF0CCA"/>
    <w:rsid w:val="00AF2240"/>
    <w:rsid w:val="00AF4652"/>
    <w:rsid w:val="00AF4B52"/>
    <w:rsid w:val="00B00AE1"/>
    <w:rsid w:val="00B02E1D"/>
    <w:rsid w:val="00B135F9"/>
    <w:rsid w:val="00B149C6"/>
    <w:rsid w:val="00B21A48"/>
    <w:rsid w:val="00B25F0D"/>
    <w:rsid w:val="00B25F4D"/>
    <w:rsid w:val="00B2626B"/>
    <w:rsid w:val="00B27467"/>
    <w:rsid w:val="00B35B8A"/>
    <w:rsid w:val="00B36743"/>
    <w:rsid w:val="00B40807"/>
    <w:rsid w:val="00B431E2"/>
    <w:rsid w:val="00B43483"/>
    <w:rsid w:val="00B466B5"/>
    <w:rsid w:val="00B47641"/>
    <w:rsid w:val="00B57E42"/>
    <w:rsid w:val="00B66600"/>
    <w:rsid w:val="00B677E8"/>
    <w:rsid w:val="00B700FA"/>
    <w:rsid w:val="00B738DB"/>
    <w:rsid w:val="00B814F2"/>
    <w:rsid w:val="00B866F9"/>
    <w:rsid w:val="00B904F3"/>
    <w:rsid w:val="00B90DA7"/>
    <w:rsid w:val="00B939E7"/>
    <w:rsid w:val="00B97BEA"/>
    <w:rsid w:val="00BA01F7"/>
    <w:rsid w:val="00BA02C7"/>
    <w:rsid w:val="00BA050A"/>
    <w:rsid w:val="00BA20C5"/>
    <w:rsid w:val="00BA3EC6"/>
    <w:rsid w:val="00BB124D"/>
    <w:rsid w:val="00BB1584"/>
    <w:rsid w:val="00BB3C77"/>
    <w:rsid w:val="00BB6B35"/>
    <w:rsid w:val="00BC2BA1"/>
    <w:rsid w:val="00BC3442"/>
    <w:rsid w:val="00BD327B"/>
    <w:rsid w:val="00BD5010"/>
    <w:rsid w:val="00BD58F4"/>
    <w:rsid w:val="00BD7001"/>
    <w:rsid w:val="00BE18F2"/>
    <w:rsid w:val="00BE416E"/>
    <w:rsid w:val="00BE4C46"/>
    <w:rsid w:val="00BE72FE"/>
    <w:rsid w:val="00BF016E"/>
    <w:rsid w:val="00BF596F"/>
    <w:rsid w:val="00BF72B0"/>
    <w:rsid w:val="00C05646"/>
    <w:rsid w:val="00C05892"/>
    <w:rsid w:val="00C05E45"/>
    <w:rsid w:val="00C1314A"/>
    <w:rsid w:val="00C136D3"/>
    <w:rsid w:val="00C14C80"/>
    <w:rsid w:val="00C2159D"/>
    <w:rsid w:val="00C24A12"/>
    <w:rsid w:val="00C26586"/>
    <w:rsid w:val="00C27DD4"/>
    <w:rsid w:val="00C30BB9"/>
    <w:rsid w:val="00C31B1A"/>
    <w:rsid w:val="00C34507"/>
    <w:rsid w:val="00C34AB6"/>
    <w:rsid w:val="00C41105"/>
    <w:rsid w:val="00C41631"/>
    <w:rsid w:val="00C419C0"/>
    <w:rsid w:val="00C43607"/>
    <w:rsid w:val="00C447C4"/>
    <w:rsid w:val="00C45079"/>
    <w:rsid w:val="00C4782A"/>
    <w:rsid w:val="00C47A2E"/>
    <w:rsid w:val="00C50E6B"/>
    <w:rsid w:val="00C51EB4"/>
    <w:rsid w:val="00C554EC"/>
    <w:rsid w:val="00C56006"/>
    <w:rsid w:val="00C56082"/>
    <w:rsid w:val="00C56A4C"/>
    <w:rsid w:val="00C5773F"/>
    <w:rsid w:val="00C638B8"/>
    <w:rsid w:val="00C63B1A"/>
    <w:rsid w:val="00C67B31"/>
    <w:rsid w:val="00C70D66"/>
    <w:rsid w:val="00C72D51"/>
    <w:rsid w:val="00C736A1"/>
    <w:rsid w:val="00C737BD"/>
    <w:rsid w:val="00C75339"/>
    <w:rsid w:val="00C75666"/>
    <w:rsid w:val="00C837E5"/>
    <w:rsid w:val="00C85A9C"/>
    <w:rsid w:val="00C87FB1"/>
    <w:rsid w:val="00C92BF4"/>
    <w:rsid w:val="00C9434E"/>
    <w:rsid w:val="00CA018D"/>
    <w:rsid w:val="00CA4306"/>
    <w:rsid w:val="00CA7DAE"/>
    <w:rsid w:val="00CB32C1"/>
    <w:rsid w:val="00CC304B"/>
    <w:rsid w:val="00CC42A4"/>
    <w:rsid w:val="00CC70D9"/>
    <w:rsid w:val="00CD1A14"/>
    <w:rsid w:val="00CD7C03"/>
    <w:rsid w:val="00CE01C9"/>
    <w:rsid w:val="00CE2CE4"/>
    <w:rsid w:val="00CE3EA6"/>
    <w:rsid w:val="00CF3B6D"/>
    <w:rsid w:val="00CF3EED"/>
    <w:rsid w:val="00CF7AAA"/>
    <w:rsid w:val="00D04D06"/>
    <w:rsid w:val="00D079E6"/>
    <w:rsid w:val="00D127D7"/>
    <w:rsid w:val="00D132FC"/>
    <w:rsid w:val="00D154EB"/>
    <w:rsid w:val="00D179C0"/>
    <w:rsid w:val="00D20EA3"/>
    <w:rsid w:val="00D24782"/>
    <w:rsid w:val="00D26FF2"/>
    <w:rsid w:val="00D315A6"/>
    <w:rsid w:val="00D32222"/>
    <w:rsid w:val="00D32E38"/>
    <w:rsid w:val="00D356FE"/>
    <w:rsid w:val="00D403EA"/>
    <w:rsid w:val="00D42427"/>
    <w:rsid w:val="00D426C6"/>
    <w:rsid w:val="00D432C6"/>
    <w:rsid w:val="00D51A58"/>
    <w:rsid w:val="00D5311D"/>
    <w:rsid w:val="00D564D5"/>
    <w:rsid w:val="00D63FA2"/>
    <w:rsid w:val="00D66C82"/>
    <w:rsid w:val="00D66D29"/>
    <w:rsid w:val="00D7659C"/>
    <w:rsid w:val="00D812C8"/>
    <w:rsid w:val="00D82A67"/>
    <w:rsid w:val="00D83275"/>
    <w:rsid w:val="00D8478E"/>
    <w:rsid w:val="00D91406"/>
    <w:rsid w:val="00D928A0"/>
    <w:rsid w:val="00D92EF6"/>
    <w:rsid w:val="00D937F0"/>
    <w:rsid w:val="00D9464A"/>
    <w:rsid w:val="00D95375"/>
    <w:rsid w:val="00DA1CB2"/>
    <w:rsid w:val="00DA40BD"/>
    <w:rsid w:val="00DA46CE"/>
    <w:rsid w:val="00DA6F51"/>
    <w:rsid w:val="00DB6B4C"/>
    <w:rsid w:val="00DC0EC5"/>
    <w:rsid w:val="00DC3DAB"/>
    <w:rsid w:val="00DD099F"/>
    <w:rsid w:val="00DD33EB"/>
    <w:rsid w:val="00DD4D68"/>
    <w:rsid w:val="00DD7C6F"/>
    <w:rsid w:val="00DE0F60"/>
    <w:rsid w:val="00DE1189"/>
    <w:rsid w:val="00DE4ACE"/>
    <w:rsid w:val="00DE5465"/>
    <w:rsid w:val="00DE6B3B"/>
    <w:rsid w:val="00DF0029"/>
    <w:rsid w:val="00DF4B51"/>
    <w:rsid w:val="00E02D95"/>
    <w:rsid w:val="00E02FCC"/>
    <w:rsid w:val="00E04F1E"/>
    <w:rsid w:val="00E064B7"/>
    <w:rsid w:val="00E07F2B"/>
    <w:rsid w:val="00E1092C"/>
    <w:rsid w:val="00E10A0F"/>
    <w:rsid w:val="00E11017"/>
    <w:rsid w:val="00E12AD9"/>
    <w:rsid w:val="00E24D25"/>
    <w:rsid w:val="00E27EEA"/>
    <w:rsid w:val="00E27F17"/>
    <w:rsid w:val="00E32A30"/>
    <w:rsid w:val="00E33AF5"/>
    <w:rsid w:val="00E35B94"/>
    <w:rsid w:val="00E370DF"/>
    <w:rsid w:val="00E42726"/>
    <w:rsid w:val="00E439D1"/>
    <w:rsid w:val="00E447F8"/>
    <w:rsid w:val="00E44FC4"/>
    <w:rsid w:val="00E46AEA"/>
    <w:rsid w:val="00E506B7"/>
    <w:rsid w:val="00E51C13"/>
    <w:rsid w:val="00E54774"/>
    <w:rsid w:val="00E612E4"/>
    <w:rsid w:val="00E62B8B"/>
    <w:rsid w:val="00E66B59"/>
    <w:rsid w:val="00E73CBC"/>
    <w:rsid w:val="00E75D93"/>
    <w:rsid w:val="00E81772"/>
    <w:rsid w:val="00E849A8"/>
    <w:rsid w:val="00E85E70"/>
    <w:rsid w:val="00E87746"/>
    <w:rsid w:val="00E9729A"/>
    <w:rsid w:val="00EA218D"/>
    <w:rsid w:val="00EA7962"/>
    <w:rsid w:val="00EB394D"/>
    <w:rsid w:val="00EC2720"/>
    <w:rsid w:val="00EF2CE5"/>
    <w:rsid w:val="00EF6341"/>
    <w:rsid w:val="00F114FD"/>
    <w:rsid w:val="00F12516"/>
    <w:rsid w:val="00F14277"/>
    <w:rsid w:val="00F16FAD"/>
    <w:rsid w:val="00F1740B"/>
    <w:rsid w:val="00F22A70"/>
    <w:rsid w:val="00F23C3F"/>
    <w:rsid w:val="00F26CEF"/>
    <w:rsid w:val="00F33873"/>
    <w:rsid w:val="00F340E9"/>
    <w:rsid w:val="00F35576"/>
    <w:rsid w:val="00F3687C"/>
    <w:rsid w:val="00F36E7B"/>
    <w:rsid w:val="00F46E88"/>
    <w:rsid w:val="00F54D90"/>
    <w:rsid w:val="00F55A64"/>
    <w:rsid w:val="00F56DBA"/>
    <w:rsid w:val="00F633D1"/>
    <w:rsid w:val="00F63419"/>
    <w:rsid w:val="00F63BF4"/>
    <w:rsid w:val="00F66459"/>
    <w:rsid w:val="00F67BA4"/>
    <w:rsid w:val="00F7216F"/>
    <w:rsid w:val="00F76EE9"/>
    <w:rsid w:val="00F83ED8"/>
    <w:rsid w:val="00F94B0C"/>
    <w:rsid w:val="00F95B1E"/>
    <w:rsid w:val="00FA3896"/>
    <w:rsid w:val="00FC0264"/>
    <w:rsid w:val="00FC40A7"/>
    <w:rsid w:val="00FC4BE7"/>
    <w:rsid w:val="00FC5882"/>
    <w:rsid w:val="00FC6898"/>
    <w:rsid w:val="00FD21BF"/>
    <w:rsid w:val="00FD3668"/>
    <w:rsid w:val="00FD6453"/>
    <w:rsid w:val="00FD7093"/>
    <w:rsid w:val="00FF1F6C"/>
    <w:rsid w:val="00FF3751"/>
    <w:rsid w:val="00FF46F2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77C0-8D44-48FD-BE74-A76F6B03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1574</cp:revision>
  <cp:lastPrinted>2016-06-02T12:12:00Z</cp:lastPrinted>
  <dcterms:created xsi:type="dcterms:W3CDTF">2016-02-04T10:24:00Z</dcterms:created>
  <dcterms:modified xsi:type="dcterms:W3CDTF">2016-12-07T12:22:00Z</dcterms:modified>
</cp:coreProperties>
</file>