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A7" w:rsidRPr="000C6F89" w:rsidRDefault="005658A7" w:rsidP="00565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3 </w:t>
      </w:r>
    </w:p>
    <w:p w:rsidR="005658A7" w:rsidRPr="000C6F89" w:rsidRDefault="005658A7" w:rsidP="00565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F89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กณฑ์วิธีการปฏิบัติงาน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58A7" w:rsidRPr="000C6F89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C6F89"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หลักเกณฑ์และวิธีปฏิบัติ</w:t>
      </w:r>
    </w:p>
    <w:p w:rsidR="005658A7" w:rsidRPr="00001D25" w:rsidRDefault="005658A7" w:rsidP="005658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ในการปฏิบัติงานตามคู่มือ เรื่อง ......(ระบุ) 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ผู้ปฏิบัติงานด้านการเงิน ต้องเป็นผู้รอบรู้ในงานที่พึงปฏิบัติ ทั้งในวิธีปฏิบัติงาน และกฎหมาย/ระเบียบที่เกี่ยวข้อง โดยมีหน้าที่ต้องศึกษา ปฏิบัติ ให้คำปรึกษาแนะนำ ตรวจสอบ และรายงานผลการปฏิบัติตามกฎหมาย ระเบียบ ข้อบังคับ มติคณะรัฐมนตรี และหลักเกณฑ์แนวปฏิบัติต่างๆ ที่เกี่ยวข้องกับการเบิกจ่ายเงินค่าใช้จ่ายในการเดินทางไปราชการ ดังนี้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58A7" w:rsidRPr="000C6F89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F8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ระเบียบกฎหมายที่เกี่ยวข้อง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3B"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 ค่าใช้จ่ายในการเดินทางไปราชการ พ.ศ. 2526 แก้ไขเพิ่มเติมถึง (ฉบับที่ 8) 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พ.ศ. 2553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74C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 ว่าด้วยการเบิกค่าใช้จ่ายในการเดินทางไปราชการ พ.ศ. 2550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ฉบับที่ 2 พ.ศ.  2554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0409.6/ว.101 ลงวันที่ 9 กันยายน 2547 เรื่อง การเบิกจ่ายค่า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โดยสารเครื่องบินภายในประเทศ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ระเบียบสำนักงบประมาณ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0704/ว 2 ลงวันที่ 3 ตุลาคม</w:t>
      </w:r>
      <w:r>
        <w:rPr>
          <w:rFonts w:ascii="TH SarabunPSK" w:hAnsi="TH SarabunPSK" w:cs="TH SarabunPSK"/>
          <w:sz w:val="32"/>
          <w:szCs w:val="32"/>
        </w:rPr>
        <w:t xml:space="preserve">  2555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ซ้อมความเข้าใจ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เกี่ยวกับการใช้งบประมาณรายจ่ายรายการค่าใช้จ่ายในการเดินทางไปราชการต่างประเทศชั่วคราว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0409.6/ว.71 ลงวันที่ 22 ต.ค. 2550 เรื่อง หลักฐานการ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เบิกจ่ายค่าโดยสารเครื่องบินในการเดินทางไปราชการต่างประเทศ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74C">
        <w:rPr>
          <w:rFonts w:ascii="TH SarabunPSK" w:hAnsi="TH SarabunPSK" w:cs="TH SarabunPSK" w:hint="cs"/>
          <w:sz w:val="32"/>
          <w:szCs w:val="32"/>
          <w:cs/>
        </w:rPr>
        <w:t xml:space="preserve">หนังสือกระทรวงการคลังด่วนที่สุด ที่ </w:t>
      </w:r>
      <w:proofErr w:type="spellStart"/>
      <w:r w:rsidRPr="0060274C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60274C">
        <w:rPr>
          <w:rFonts w:ascii="TH SarabunPSK" w:hAnsi="TH SarabunPSK" w:cs="TH SarabunPSK" w:hint="cs"/>
          <w:sz w:val="32"/>
          <w:szCs w:val="32"/>
          <w:cs/>
        </w:rPr>
        <w:t xml:space="preserve"> 0409.6/ว 42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60274C">
        <w:rPr>
          <w:rFonts w:ascii="TH SarabunPSK" w:hAnsi="TH SarabunPSK" w:cs="TH SarabunPSK" w:hint="cs"/>
          <w:sz w:val="32"/>
          <w:szCs w:val="32"/>
          <w:cs/>
        </w:rPr>
        <w:t xml:space="preserve"> 26 </w:t>
      </w:r>
      <w:proofErr w:type="spellStart"/>
      <w:r w:rsidRPr="0060274C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602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60274C">
        <w:rPr>
          <w:rFonts w:ascii="TH SarabunPSK" w:hAnsi="TH SarabunPSK" w:cs="TH SarabunPSK" w:hint="cs"/>
          <w:sz w:val="32"/>
          <w:szCs w:val="32"/>
          <w:cs/>
        </w:rPr>
        <w:t>50 เรื่อง หลักเกณฑ์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การเบิกค่าพาหนะรับจ้างข้ามเขตจังหวัด เงินชดเชย และค่าใช้จ่ายอื่นที่จำเป็นต้องจ่ายเนื่องในการเดินทางไปราชการ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หนังสือกระทรวงการคลัง ด่วนที่สุดที่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0409.6/ว.27  ลงวันที่ 15 กุมภาพันธ์  2548 เรื่องการ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เบิกจ่ายค่าผ่านทางด่วนพิเศษ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0409.7/ว.51 ลงวันที่  18 มีนาคม  2548 เรื่องการเบิกจ่าย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.0409.7/ว.56 ลงวันที่  22  มีนาคม  2548  เรื่อง เทียบตำแหน่ง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ประกาศคณะกรรมการการเงินและทรัพย์สิน เรื่อง กำหนดอัตราค่าใช้จ่ายในการเดินทางไป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>ปฏิบัติงานนอกพื้นที่ของพนักงานมหาวิทยาลัย พ.ศ. 2554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แนวปฏิบัติในการติดตาม ประเมินผลสัมฤทธิ์ของการพัฒนาอาจารย์และบุคลากรสายสนับสนุน 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ตามบันทึกของฝ่ายบริหารกลางและทรัพยากรบุคคล ที่ </w:t>
      </w:r>
      <w:proofErr w:type="spellStart"/>
      <w:r w:rsidRPr="002F49A8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2F49A8">
        <w:rPr>
          <w:rFonts w:ascii="TH SarabunPSK" w:hAnsi="TH SarabunPSK" w:cs="TH SarabunPSK" w:hint="cs"/>
          <w:sz w:val="32"/>
          <w:szCs w:val="32"/>
          <w:cs/>
        </w:rPr>
        <w:t xml:space="preserve"> 64.01/3772 ลงวันที่ 26 ธ.ค. 2554</w:t>
      </w:r>
    </w:p>
    <w:p w:rsidR="005658A7" w:rsidRDefault="005658A7" w:rsidP="005658A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แนวปฏิบัติการประสานงานสำหรับการศึกษาดูงานต่างประเทศ มหาวิทยาลัยทักษิณ ตามบันทึก</w:t>
      </w:r>
    </w:p>
    <w:p w:rsidR="005658A7" w:rsidRPr="002F49A8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9A8">
        <w:rPr>
          <w:rFonts w:ascii="TH SarabunPSK" w:hAnsi="TH SarabunPSK" w:cs="TH SarabunPSK" w:hint="cs"/>
          <w:sz w:val="32"/>
          <w:szCs w:val="32"/>
          <w:cs/>
        </w:rPr>
        <w:t xml:space="preserve">ของงานวิเทศสัมพันธ์ ที่ </w:t>
      </w:r>
      <w:proofErr w:type="spellStart"/>
      <w:r w:rsidRPr="002F49A8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2F49A8">
        <w:rPr>
          <w:rFonts w:ascii="TH SarabunPSK" w:hAnsi="TH SarabunPSK" w:cs="TH SarabunPSK" w:hint="cs"/>
          <w:sz w:val="32"/>
          <w:szCs w:val="32"/>
          <w:cs/>
        </w:rPr>
        <w:t xml:space="preserve"> 64.04/036  ลงวันที่  4  มีนาคม  2556</w:t>
      </w:r>
    </w:p>
    <w:p w:rsidR="005658A7" w:rsidRDefault="005658A7" w:rsidP="005658A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658A7" w:rsidRPr="00DA584B" w:rsidRDefault="007F128D" w:rsidP="005658A7">
      <w:pPr>
        <w:pStyle w:val="a3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64EA" wp14:editId="4A93467E">
                <wp:simplePos x="0" y="0"/>
                <wp:positionH relativeFrom="column">
                  <wp:posOffset>2087289</wp:posOffset>
                </wp:positionH>
                <wp:positionV relativeFrom="paragraph">
                  <wp:posOffset>-542703</wp:posOffset>
                </wp:positionV>
                <wp:extent cx="2352040" cy="1249045"/>
                <wp:effectExtent l="5080" t="1143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A7" w:rsidRPr="002452DE" w:rsidRDefault="005658A7" w:rsidP="005658A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2452DE">
                              <w:rPr>
                                <w:rFonts w:hint="cs"/>
                                <w:color w:val="0070C0"/>
                                <w:cs/>
                              </w:rPr>
                              <w:t>การเน้นข้อความมีสองวิธีคือ การทำเป็น</w:t>
                            </w:r>
                            <w:r w:rsidRPr="002452DE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ตัวหนา</w:t>
                            </w:r>
                            <w:r w:rsidRPr="002452DE">
                              <w:rPr>
                                <w:rFonts w:hint="cs"/>
                                <w:color w:val="0070C0"/>
                                <w:cs/>
                              </w:rPr>
                              <w:t xml:space="preserve"> หรือ การ </w:t>
                            </w:r>
                            <w:r w:rsidRPr="002452DE">
                              <w:rPr>
                                <w:rFonts w:hint="cs"/>
                                <w:color w:val="FF0000"/>
                                <w:u w:val="single"/>
                                <w:cs/>
                              </w:rPr>
                              <w:t>ขีดเส้นใต้</w:t>
                            </w:r>
                            <w:r w:rsidRPr="002452DE">
                              <w:rPr>
                                <w:rFonts w:hint="cs"/>
                                <w:color w:val="0070C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cs/>
                              </w:rPr>
                              <w:br/>
                            </w:r>
                            <w:r w:rsidRPr="002452DE">
                              <w:rPr>
                                <w:rFonts w:hint="cs"/>
                                <w:color w:val="0070C0"/>
                                <w:cs/>
                              </w:rPr>
                              <w:t>ไม่ควรทำสองอย่างในข้อความเดียวกัน</w:t>
                            </w:r>
                            <w:r w:rsidRPr="002452DE">
                              <w:rPr>
                                <w:rFonts w:hint="cs"/>
                                <w:color w:val="0070C0"/>
                                <w:cs/>
                              </w:rPr>
                              <w:br/>
                            </w:r>
                            <w:r w:rsidRPr="002452DE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แก้ไขทุกที่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452DE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ทุกข้อความที่เป็นแบบนี้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6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5pt;margin-top:-42.75pt;width:185.2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" strokecolor="blue">
                <v:textbox>
                  <w:txbxContent>
                    <w:p w:rsidR="005658A7" w:rsidRPr="002452DE" w:rsidRDefault="005658A7" w:rsidP="005658A7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2452DE">
                        <w:rPr>
                          <w:rFonts w:hint="cs"/>
                          <w:color w:val="0070C0"/>
                          <w:cs/>
                        </w:rPr>
                        <w:t>การเน้นข้อความมีสองวิธีคือ การทำเป็น</w:t>
                      </w:r>
                      <w:r w:rsidRPr="002452DE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ตัวหนา</w:t>
                      </w:r>
                      <w:r w:rsidRPr="002452DE">
                        <w:rPr>
                          <w:rFonts w:hint="cs"/>
                          <w:color w:val="0070C0"/>
                          <w:cs/>
                        </w:rPr>
                        <w:t xml:space="preserve"> หรือ การ </w:t>
                      </w:r>
                      <w:r w:rsidRPr="002452DE">
                        <w:rPr>
                          <w:rFonts w:hint="cs"/>
                          <w:color w:val="FF0000"/>
                          <w:u w:val="single"/>
                          <w:cs/>
                        </w:rPr>
                        <w:t>ขีดเส้นใต้</w:t>
                      </w:r>
                      <w:r w:rsidRPr="002452DE">
                        <w:rPr>
                          <w:rFonts w:hint="cs"/>
                          <w:color w:val="0070C0"/>
                          <w:cs/>
                        </w:rPr>
                        <w:t xml:space="preserve"> </w:t>
                      </w:r>
                      <w:r>
                        <w:rPr>
                          <w:color w:val="0070C0"/>
                          <w:cs/>
                        </w:rPr>
                        <w:br/>
                      </w:r>
                      <w:r w:rsidRPr="002452DE">
                        <w:rPr>
                          <w:rFonts w:hint="cs"/>
                          <w:color w:val="0070C0"/>
                          <w:cs/>
                        </w:rPr>
                        <w:t>ไม่ควรทำสองอย่างในข้อความเดียวกัน</w:t>
                      </w:r>
                      <w:r w:rsidRPr="002452DE">
                        <w:rPr>
                          <w:rFonts w:hint="cs"/>
                          <w:color w:val="0070C0"/>
                          <w:cs/>
                        </w:rPr>
                        <w:br/>
                      </w:r>
                      <w:r w:rsidRPr="002452DE">
                        <w:rPr>
                          <w:rFonts w:hint="cs"/>
                          <w:color w:val="FF0000"/>
                          <w:sz w:val="36"/>
                          <w:szCs w:val="36"/>
                          <w:cs/>
                        </w:rPr>
                        <w:t>แก้ไขทุกที่</w:t>
                      </w: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452DE">
                        <w:rPr>
                          <w:rFonts w:hint="cs"/>
                          <w:color w:val="FF0000"/>
                          <w:sz w:val="36"/>
                          <w:szCs w:val="36"/>
                          <w:cs/>
                        </w:rPr>
                        <w:t>ทุกข้อความที่เป็นแบบนี้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58A7" w:rsidRPr="00DA584B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สิ่งที่ควรคำนึงในการปฏิบัติ</w:t>
      </w:r>
    </w:p>
    <w:p w:rsidR="005658A7" w:rsidRPr="00733FB8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FB8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การอนุมัติเดินทางไปราชการ</w:t>
      </w:r>
    </w:p>
    <w:p w:rsidR="005658A7" w:rsidRPr="006842BA" w:rsidRDefault="005658A7" w:rsidP="005658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341630</wp:posOffset>
                </wp:positionV>
                <wp:extent cx="285750" cy="424180"/>
                <wp:effectExtent l="23495" t="8255" r="24130" b="15240"/>
                <wp:wrapNone/>
                <wp:docPr id="1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4180"/>
                        </a:xfrm>
                        <a:prstGeom prst="downArrow">
                          <a:avLst>
                            <a:gd name="adj1" fmla="val 50000"/>
                            <a:gd name="adj2" fmla="val 37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F7F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39.6pt;margin-top:26.9pt;width:22.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" strokecolor="red"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6842BA">
        <w:rPr>
          <w:rFonts w:ascii="TH SarabunPSK" w:hAnsi="TH SarabunPSK" w:cs="TH SarabunPSK" w:hint="cs"/>
          <w:sz w:val="32"/>
          <w:szCs w:val="32"/>
          <w:cs/>
        </w:rPr>
        <w:t>ผู้มีอำนาจอนุมัติตามระเบียบสำนักนายกรัฐมนตรีว่าด้วยการอนุมัติให้เดินทางไปราชการและจัดการประชุมของทางราชการ พ.ศ. 2524 และที่แก้ไขเพิ่มเติม เป็นผู้มีอำนาจอนุมัติ</w:t>
      </w:r>
    </w:p>
    <w:p w:rsidR="005658A7" w:rsidRDefault="005658A7" w:rsidP="005658A7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2BA">
        <w:rPr>
          <w:rFonts w:ascii="TH SarabunPSK" w:hAnsi="TH SarabunPSK" w:cs="TH SarabunPSK" w:hint="cs"/>
          <w:sz w:val="32"/>
          <w:szCs w:val="32"/>
          <w:cs/>
        </w:rPr>
        <w:t>การอนุมัติระยะเวลาเดินทางล่วงหน้าและเดินทางกลับหลังเสร็จสิ้นการปฏิบัติงานในการเดินทาง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2BA">
        <w:rPr>
          <w:rFonts w:ascii="TH SarabunPSK" w:hAnsi="TH SarabunPSK" w:cs="TH SarabunPSK" w:hint="cs"/>
          <w:sz w:val="32"/>
          <w:szCs w:val="32"/>
          <w:cs/>
        </w:rPr>
        <w:t xml:space="preserve">ไปราชการต่างประเทศชั่วคราว กำหนดเวลาเป็นไปตาม </w:t>
      </w:r>
      <w:r w:rsidRPr="002452DE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ภาคผนวก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คำสั่งมหาวิทยาลัยทักษิณ ที่ 0323/2552 ลงวันที่ 6 มีนาคม  2552  มอบอำนาจให้คณบดีอนุมัติการเดินทางไปราชการในประเทศ (ยกเว้นการเดินทางไปราชการต่างประเทศให้เป็นอำนาจของอธิการบดีของมหาวิทยาลัยทักษิณ) </w:t>
      </w:r>
    </w:p>
    <w:p w:rsidR="005658A7" w:rsidRPr="006B52EA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หลักเกณฑ์การพิจารณาค่าใช้จ่ายในการเดินทางไปราชการ</w:t>
      </w:r>
    </w:p>
    <w:p w:rsidR="005658A7" w:rsidRPr="00E32352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32352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E32352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ลักษณะการเดินทางไปราชการ</w:t>
      </w:r>
      <w:proofErr w:type="gramEnd"/>
    </w:p>
    <w:p w:rsidR="005658A7" w:rsidRPr="00E32352" w:rsidRDefault="005658A7" w:rsidP="005658A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32352">
        <w:rPr>
          <w:rFonts w:ascii="TH SarabunPSK" w:hAnsi="TH SarabunPSK" w:cs="TH SarabunPSK" w:hint="cs"/>
          <w:b/>
          <w:bCs/>
          <w:sz w:val="32"/>
          <w:szCs w:val="32"/>
          <w:cs/>
        </w:rPr>
        <w:t>2.1.1  ไปราชการชั่วคราว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นอกที่ตั้งสำนักงาน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สอบคัดเลือก รับการคัดเลือก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ช่วยราชการ รักษาการในตำแหน่ง รักษาราชการแทน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ข้าราชการประจำต่างประเทศระหว่างอยู่ในไทย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เดินทางข้ามแดนชั่วคราวตามข้อตกลงระหว่างประเทศ</w:t>
      </w:r>
    </w:p>
    <w:p w:rsidR="005658A7" w:rsidRPr="00E32352" w:rsidRDefault="005658A7" w:rsidP="005658A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32352">
        <w:rPr>
          <w:rFonts w:ascii="TH SarabunPSK" w:hAnsi="TH SarabunPSK" w:cs="TH SarabunPSK" w:hint="cs"/>
          <w:b/>
          <w:bCs/>
          <w:sz w:val="32"/>
          <w:szCs w:val="32"/>
          <w:cs/>
        </w:rPr>
        <w:t>2.1.2  ไปราชการประจำ</w:t>
      </w:r>
    </w:p>
    <w:p w:rsidR="005658A7" w:rsidRDefault="005658A7" w:rsidP="005658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ประจำต่างสำนักงาน/รักษาการในตำแหน่ง รักษาราชการเพื่อดำรงตำแหน่งใหม่   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สำนักงานใหม่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ประจำสำนักงานเดิมในท้องที่ใหม่ (ย้ายสำนักงาน)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ไปปฏิบัติงาน/ช่วยราชการมีกำหนดเวลา 1 ปีขึ้นไป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ไปช่วยราชการที่ไม่อาจกำหนดเวลาสิ้นสุด / ไม่ถึง 1 ปี แต่สั่งให้อยู่ช่วยราชการ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 เวลาที่ครบ 1 ปีขึ้นไปเป็นการเดินทางไปราชการประจำ</w:t>
      </w:r>
    </w:p>
    <w:p w:rsidR="005658A7" w:rsidRPr="00E32352" w:rsidRDefault="005658A7" w:rsidP="005658A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352">
        <w:rPr>
          <w:rFonts w:ascii="TH SarabunPSK" w:hAnsi="TH SarabunPSK" w:cs="TH SarabunPSK" w:hint="cs"/>
          <w:b/>
          <w:bCs/>
          <w:sz w:val="32"/>
          <w:szCs w:val="32"/>
          <w:cs/>
        </w:rPr>
        <w:t>2.1.3   กลับภูมิลำเนา</w:t>
      </w:r>
    </w:p>
    <w:p w:rsidR="005658A7" w:rsidRDefault="005658A7" w:rsidP="005658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32352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การเดินทางกลับภูมิลำเนาเดิมของผู้เดินทางไปราชการประจำ กรณีที่ออกจาก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ราชการหรือถูกสั่งพักราชการ</w:t>
      </w:r>
    </w:p>
    <w:p w:rsidR="005658A7" w:rsidRDefault="005658A7" w:rsidP="005658A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32352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ค่าใช้จ่ายในการเดินทางไปราชการชั่วคราว</w:t>
      </w:r>
      <w:proofErr w:type="gramEnd"/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2.2.1  เบี้ยเลี้ยงเดินทาง  </w:t>
      </w:r>
      <w:r>
        <w:rPr>
          <w:rFonts w:ascii="TH SarabunPSK" w:hAnsi="TH SarabunPSK" w:cs="TH SarabunPSK" w:hint="cs"/>
          <w:sz w:val="32"/>
          <w:szCs w:val="32"/>
          <w:cs/>
        </w:rPr>
        <w:t>การนับเวลาเพื่อคำนวณเบี้ยเลี้ยง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ออกจากที่อยู่หรือที่ทำงานปกติจนกลับถึงที่อยู่หรือที่ทำงานปกติ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กรณีพักแรม 24 ชม. 1 วัน เศษเกิน 12 ชม. นับเป็น 1 วัน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กรณีไม่พักแรมเศษเกิน 12 ชม. เป็น 1 วัน เกิน 6 ชม. นับเป็นครึ่งวัน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กรณีเดินทางล่วงหน้าเนื่องจากลากิจ /ลาพักผ่อน ก่อนปฏิบัติราชการให้นับตั้งแต่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เริ่มปฏิบัติราชการ</w:t>
      </w:r>
    </w:p>
    <w:p w:rsidR="005658A7" w:rsidRDefault="005658A7" w:rsidP="005658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กรณีไม่เดินทางกลับหลังจากปฏิบัติราชการเสร็จสิ้นเนื่องจากลากิจ / ลาพักผ่อน 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ให้นับถึงสิ้นสุดเวลาปฏิบัติราชการ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2.2.2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ค่าเช่าที่พัก</w:t>
      </w:r>
      <w:proofErr w:type="gramEnd"/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2.2.3  ค่าพาหนะ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2.2.4  ค่าใช้จ่ายอื่นที่จำเป็นต้องจ่าย เนื่องในการเดินทางไปราชการ</w:t>
      </w:r>
    </w:p>
    <w:p w:rsidR="005658A7" w:rsidRPr="006842BA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ค่าใช้จ่ายในการเดินทางไปราชการประจำ</w:t>
      </w:r>
      <w:proofErr w:type="gramEnd"/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2.3.1  เบี้ยเลี้ยงเดินทาง (นับออกจากที่อยู่ถึงสถานที่พัก)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2.3.2  ค่าขนย้ายสิ่งของส่วนตัว เบิกในลักษณะเหมาจ่าย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2.3.3  ค่าใช้จ่ายอื่นที่จำเป็น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2.3.4  ค่าเช่าที่พัก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2.3.5  ค่าพาหนะ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ค่าใช้จ่ายในการเดินทางกลับภูมิลำเนา</w:t>
      </w:r>
      <w:proofErr w:type="gramEnd"/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2.4.1  ค่าเช่าที่พัก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2.4.2  ค่าพาหนะ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2.4.3  ค่าขนย้ายสิ่งของส่วนตัว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อัตราค่าเบี้ยเลี้ยงเดินทางในประเทศ (เหมาจ่าย)</w:t>
      </w: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ข้าราชการและลูกจ้างประจำ</w:t>
      </w:r>
    </w:p>
    <w:p w:rsidR="005658A7" w:rsidRPr="00932159" w:rsidRDefault="005658A7" w:rsidP="005658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3.1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559"/>
        <w:gridCol w:w="1276"/>
      </w:tblGrid>
      <w:tr w:rsidR="005658A7" w:rsidRPr="00226F83" w:rsidTr="00247ADC">
        <w:tc>
          <w:tcPr>
            <w:tcW w:w="6095" w:type="dxa"/>
            <w:vAlign w:val="center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ข้าราชการและลูกจ้างประจำ</w:t>
            </w:r>
          </w:p>
        </w:tc>
        <w:tc>
          <w:tcPr>
            <w:tcW w:w="2835" w:type="dxa"/>
            <w:gridSpan w:val="2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อัตราค่าเบี้ยเลี้ยง</w:t>
            </w:r>
          </w:p>
        </w:tc>
      </w:tr>
      <w:tr w:rsidR="005658A7" w:rsidRPr="00226F83" w:rsidTr="00247ADC">
        <w:tc>
          <w:tcPr>
            <w:tcW w:w="6095" w:type="dxa"/>
            <w:vAlign w:val="center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เต็มวัน</w:t>
            </w:r>
          </w:p>
        </w:tc>
        <w:tc>
          <w:tcPr>
            <w:tcW w:w="1276" w:type="dxa"/>
            <w:vAlign w:val="center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ครึ่งวัน</w:t>
            </w:r>
          </w:p>
        </w:tc>
      </w:tr>
      <w:tr w:rsidR="005658A7" w:rsidRPr="00226F83" w:rsidTr="00247ADC">
        <w:tc>
          <w:tcPr>
            <w:tcW w:w="6095" w:type="dxa"/>
          </w:tcPr>
          <w:p w:rsidR="005658A7" w:rsidRPr="00226F83" w:rsidRDefault="005658A7" w:rsidP="00247A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ผู้ดำรงตำแหน่งประเภททั่วไประดับอาวุโส ลงมา ตำแหน่งประเภทวิชาการพิเศษ ลงมา ตำแหน่งประเภทอำนวยการระดับต้น หรือตำแหน่งระดับ 8 ลงมา หรือตำแหน่งที่เทียบเท่า หรือข้าราชการตุลาการซึ่งรับเงินเดือนชั้น 2 ลงมา หรือผู้ช่วยผู้พิพากษา หรือดะโต๊ะยุติธรรม หรือข้าราชการอัยการซึ่งรับเงินเดือนชั้น 3 ลงมา หรือข้าราชการทหารซึ่งมียศพันเอก นาวาเอก นาวาอากาศเอก ลงมา หรือข้าราชการตำรวจซึ่งมียศพันตำรวจเอก ลงมา</w:t>
            </w:r>
          </w:p>
        </w:tc>
        <w:tc>
          <w:tcPr>
            <w:tcW w:w="1559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276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5658A7" w:rsidRPr="00226F83" w:rsidTr="00247ADC">
        <w:tc>
          <w:tcPr>
            <w:tcW w:w="6095" w:type="dxa"/>
          </w:tcPr>
          <w:p w:rsidR="005658A7" w:rsidRPr="00226F83" w:rsidRDefault="005658A7" w:rsidP="00247A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ผู้ดำรงตำแหน่งประเภททั่วไประดับทักษะพิเศษ ตำแหน่งประเภทวิชาการระดับเชี่ยวชาญ ขึ้นไป ตำแหน่งประเภทอำนวยการระดับสูง ตำแหน่งประเภทบริหาร หรือตำแหน่งระดับ 9 ขึ้นไป หรือตำแหน่งที่เทียบเท่า หรือ ข้าราชการตุลาการซึ่งรับเงินเดือนชั้น 3 ขั้นต่ำ ขึ้นไป หรือข้าราชการอัยการซึ่งรับเงินเดือนชั้น 4 ขึ้นไป หรือข้าราชการทหารซึ่งมียศพันเอก นาวาเอก นาวาอากาศเอก อัตราเงินเดือนพันเอกพิเศษ นาวาเอกพิเศษ ขึ้นไป หรือข้าราชการตำรวจซึ่งมียศพันตำรวจเอก อัตราเงินเดือนพันตำรวจเอกพิเศษขึ้นไป</w:t>
            </w:r>
          </w:p>
        </w:tc>
        <w:tc>
          <w:tcPr>
            <w:tcW w:w="1559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1276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</w:tr>
    </w:tbl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8A7" w:rsidRPr="0014413B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F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พนักงานมหาวิทยาลัยและลูกจ้างของมหาวิทยาลัย</w:t>
      </w:r>
    </w:p>
    <w:p w:rsidR="005658A7" w:rsidRPr="00932159" w:rsidRDefault="005658A7" w:rsidP="005658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1413"/>
        <w:gridCol w:w="1414"/>
      </w:tblGrid>
      <w:tr w:rsidR="005658A7" w:rsidRPr="00226F83" w:rsidTr="00247ADC">
        <w:tc>
          <w:tcPr>
            <w:tcW w:w="5670" w:type="dxa"/>
            <w:vMerge w:val="restart"/>
            <w:vAlign w:val="center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พนักงานมหาวิทยาลัยและลูกจ้างของมหาวิทยาลัย</w:t>
            </w:r>
          </w:p>
        </w:tc>
        <w:tc>
          <w:tcPr>
            <w:tcW w:w="2835" w:type="dxa"/>
            <w:gridSpan w:val="2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อัตราค่าเบี้ยเลี้ยง</w:t>
            </w:r>
          </w:p>
        </w:tc>
      </w:tr>
      <w:tr w:rsidR="005658A7" w:rsidRPr="00226F83" w:rsidTr="00247ADC">
        <w:tc>
          <w:tcPr>
            <w:tcW w:w="5670" w:type="dxa"/>
            <w:vMerge/>
          </w:tcPr>
          <w:p w:rsidR="005658A7" w:rsidRPr="00226F83" w:rsidRDefault="005658A7" w:rsidP="00247A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เต็มวัน</w:t>
            </w:r>
          </w:p>
        </w:tc>
        <w:tc>
          <w:tcPr>
            <w:tcW w:w="1418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ครึ่งวัน</w:t>
            </w:r>
          </w:p>
        </w:tc>
      </w:tr>
      <w:tr w:rsidR="005658A7" w:rsidRPr="00226F83" w:rsidTr="00247ADC">
        <w:tc>
          <w:tcPr>
            <w:tcW w:w="5670" w:type="dxa"/>
          </w:tcPr>
          <w:p w:rsidR="005658A7" w:rsidRPr="00226F83" w:rsidRDefault="005658A7" w:rsidP="00247A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ประเภททั่วไป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ประเภทวิชาการ สายสนับสนุน</w:t>
            </w:r>
          </w:p>
          <w:p w:rsidR="005658A7" w:rsidRPr="00226F83" w:rsidRDefault="005658A7" w:rsidP="00247ADC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 ระดับชำนาญการ และ ระดับชำนาญการพิเศษ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ประเภทวิชาการ สายคณาจารย์</w:t>
            </w:r>
          </w:p>
          <w:p w:rsidR="005658A7" w:rsidRPr="00226F83" w:rsidRDefault="005658A7" w:rsidP="00247ADC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ตำแหน่งอาจารย์ และผู้ช่วยศาสตราจารย์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ประเภทอำนวยการ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ประเภทบริหาร ระดับต้น</w:t>
            </w:r>
          </w:p>
          <w:p w:rsidR="005658A7" w:rsidRPr="00226F83" w:rsidRDefault="005658A7" w:rsidP="00247ADC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418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5658A7" w:rsidRPr="00226F83" w:rsidTr="00247ADC">
        <w:tc>
          <w:tcPr>
            <w:tcW w:w="5670" w:type="dxa"/>
          </w:tcPr>
          <w:p w:rsidR="005658A7" w:rsidRPr="00226F83" w:rsidRDefault="005658A7" w:rsidP="00247A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ประเภทวิชาการ สายสนับสนุน</w:t>
            </w:r>
          </w:p>
          <w:p w:rsidR="005658A7" w:rsidRPr="00226F83" w:rsidRDefault="005658A7" w:rsidP="00247ADC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 และระดับเชี่ยวชาญพิเศษ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ประเภทวิชาการ สายคณาจารย์</w:t>
            </w:r>
          </w:p>
          <w:p w:rsidR="005658A7" w:rsidRPr="00226F83" w:rsidRDefault="005658A7" w:rsidP="00247ADC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ตำแหน่งรองศาสตราจารย์ และศาสตราจารย์</w:t>
            </w:r>
          </w:p>
          <w:p w:rsidR="005658A7" w:rsidRPr="00226F83" w:rsidRDefault="005658A7" w:rsidP="00247A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ประเภทบริหาร ระดับสูง</w:t>
            </w:r>
          </w:p>
        </w:tc>
        <w:tc>
          <w:tcPr>
            <w:tcW w:w="1417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1418" w:type="dxa"/>
          </w:tcPr>
          <w:p w:rsidR="005658A7" w:rsidRPr="00226F83" w:rsidRDefault="005658A7" w:rsidP="00247A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F83"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</w:tr>
    </w:tbl>
    <w:p w:rsidR="005658A7" w:rsidRPr="00082524" w:rsidRDefault="005658A7" w:rsidP="00565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8A7" w:rsidRDefault="005658A7" w:rsidP="0056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อัตราเบี้ยเลี้ยง การเดินทางไปปฏิบัติงานนอกจังหวัดพื้นที่ที่ตั้งของมหาวิทยาลัย</w:t>
      </w:r>
    </w:p>
    <w:p w:rsidR="00A52405" w:rsidRDefault="00FA144D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04EEE" wp14:editId="6B20BF8C">
                <wp:simplePos x="0" y="0"/>
                <wp:positionH relativeFrom="column">
                  <wp:posOffset>266700</wp:posOffset>
                </wp:positionH>
                <wp:positionV relativeFrom="paragraph">
                  <wp:posOffset>1533525</wp:posOffset>
                </wp:positionV>
                <wp:extent cx="5562600" cy="38290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4D" w:rsidRPr="00233032" w:rsidRDefault="00FA144D" w:rsidP="00FA14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t>ยังมีอีก</w:t>
                            </w:r>
                            <w:r w:rsidRPr="00233032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br/>
                            </w: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t>ไม่ได้หมดแค่นี้</w:t>
                            </w:r>
                          </w:p>
                          <w:p w:rsidR="00FA144D" w:rsidRPr="00233032" w:rsidRDefault="00FA144D" w:rsidP="00FA14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</w:pP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t>นี่เป็นส่วนหนึ่งของ</w:t>
                            </w:r>
                            <w:r w:rsidRPr="00233032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br/>
                            </w: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</w:rPr>
                              <w:t>3</w:t>
                            </w: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</w:rPr>
                              <w:t xml:space="preserve"> </w:t>
                            </w:r>
                            <w:r w:rsidRPr="00233032">
                              <w:rPr>
                                <w:rFonts w:ascii="Tahoma" w:hAnsi="Tahoma" w:cs="Tahoma" w:hint="cs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4EEE" id="Text Box 20" o:spid="_x0000_s1027" type="#_x0000_t202" style="position:absolute;margin-left:21pt;margin-top:120.75pt;width:438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" strokecolor="red">
                <v:textbox>
                  <w:txbxContent>
                    <w:p w:rsidR="00FA144D" w:rsidRPr="00233032" w:rsidRDefault="00FA144D" w:rsidP="00FA144D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t>ยังมีอีก</w:t>
                      </w:r>
                      <w:r w:rsidRPr="00233032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br/>
                      </w:r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t>ไม่ได้หมดแค่นี้</w:t>
                      </w:r>
                    </w:p>
                    <w:p w:rsidR="00FA144D" w:rsidRPr="00233032" w:rsidRDefault="00FA144D" w:rsidP="00FA144D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</w:pPr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t>นี่เป็นส่วนหนึ่งของ</w:t>
                      </w:r>
                      <w:r w:rsidRPr="00233032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br/>
                      </w:r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 xml:space="preserve">บทที่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>3</w:t>
                      </w:r>
                      <w:bookmarkStart w:id="1" w:name="_GoBack"/>
                      <w:bookmarkEnd w:id="1"/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 xml:space="preserve"> </w:t>
                      </w:r>
                      <w:r w:rsidRPr="00233032">
                        <w:rPr>
                          <w:rFonts w:ascii="Tahoma" w:hAnsi="Tahoma" w:cs="Tahoma" w:hint="cs"/>
                          <w:b/>
                          <w:bCs/>
                          <w:color w:val="0070C0"/>
                          <w:sz w:val="96"/>
                          <w:szCs w:val="96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EB" w:rsidRDefault="001E59EB" w:rsidP="001E59EB">
      <w:pPr>
        <w:spacing w:after="0" w:line="240" w:lineRule="auto"/>
      </w:pPr>
      <w:r>
        <w:separator/>
      </w:r>
    </w:p>
  </w:endnote>
  <w:endnote w:type="continuationSeparator" w:id="0">
    <w:p w:rsidR="001E59EB" w:rsidRDefault="001E59EB" w:rsidP="001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B" w:rsidRDefault="001E59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B" w:rsidRDefault="001E59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B" w:rsidRDefault="001E59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EB" w:rsidRDefault="001E59EB" w:rsidP="001E59EB">
      <w:pPr>
        <w:spacing w:after="0" w:line="240" w:lineRule="auto"/>
      </w:pPr>
      <w:r>
        <w:separator/>
      </w:r>
    </w:p>
  </w:footnote>
  <w:footnote w:type="continuationSeparator" w:id="0">
    <w:p w:rsidR="001E59EB" w:rsidRDefault="001E59EB" w:rsidP="001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B" w:rsidRDefault="001E59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2035881519"/>
      <w:docPartObj>
        <w:docPartGallery w:val="Watermarks"/>
        <w:docPartUnique/>
      </w:docPartObj>
    </w:sdtPr>
    <w:sdtEndPr/>
    <w:sdtContent>
      <w:p w:rsidR="001E59EB" w:rsidRDefault="007F128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670642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B" w:rsidRDefault="001E5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463E1"/>
    <w:multiLevelType w:val="hybridMultilevel"/>
    <w:tmpl w:val="04E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5793"/>
    <w:multiLevelType w:val="multilevel"/>
    <w:tmpl w:val="AFB2E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82A11A8"/>
    <w:multiLevelType w:val="hybridMultilevel"/>
    <w:tmpl w:val="D5EE8776"/>
    <w:lvl w:ilvl="0" w:tplc="D05A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12244"/>
    <w:multiLevelType w:val="hybridMultilevel"/>
    <w:tmpl w:val="60C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7"/>
    <w:rsid w:val="001E59EB"/>
    <w:rsid w:val="005658A7"/>
    <w:rsid w:val="007F128D"/>
    <w:rsid w:val="00A52405"/>
    <w:rsid w:val="00B12938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4B520A-37FA-4326-B2B2-40F5C513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A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59EB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1E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59E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</dc:creator>
  <cp:keywords/>
  <dc:description/>
  <cp:lastModifiedBy>JUBPC</cp:lastModifiedBy>
  <cp:revision>4</cp:revision>
  <dcterms:created xsi:type="dcterms:W3CDTF">2014-08-21T05:32:00Z</dcterms:created>
  <dcterms:modified xsi:type="dcterms:W3CDTF">2015-04-09T01:26:00Z</dcterms:modified>
</cp:coreProperties>
</file>